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3382D" w14:textId="77777777" w:rsidR="007C609E" w:rsidRDefault="007C609E" w:rsidP="008D1AA2">
      <w:pPr>
        <w:jc w:val="center"/>
      </w:pPr>
    </w:p>
    <w:p w14:paraId="2D0ECAB9" w14:textId="77777777" w:rsidR="008D1AA2" w:rsidRPr="003B448F" w:rsidRDefault="008D1AA2" w:rsidP="008D1AA2">
      <w:pPr>
        <w:jc w:val="center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TERMO DE REFERÊNCIA</w:t>
      </w:r>
    </w:p>
    <w:p w14:paraId="2B83F3C6" w14:textId="77777777" w:rsidR="008D1AA2" w:rsidRPr="003B448F" w:rsidRDefault="008D1AA2" w:rsidP="008D1AA2">
      <w:pPr>
        <w:jc w:val="center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PROCESSO ADMINISTRATIVO Nº 327/2026</w:t>
      </w:r>
    </w:p>
    <w:p w14:paraId="002BC13C" w14:textId="77777777" w:rsidR="008D1AA2" w:rsidRPr="003B448F" w:rsidRDefault="008D1AA2" w:rsidP="008D1AA2">
      <w:pPr>
        <w:jc w:val="center"/>
        <w:rPr>
          <w:rFonts w:cs="Arial"/>
          <w:b/>
          <w:sz w:val="24"/>
          <w:szCs w:val="24"/>
          <w:lang w:val="pt-BR"/>
        </w:rPr>
      </w:pPr>
    </w:p>
    <w:p w14:paraId="29A0C728" w14:textId="77777777" w:rsidR="008D1AA2" w:rsidRPr="003B448F" w:rsidRDefault="008D1AA2" w:rsidP="008D1AA2">
      <w:pPr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ÓRGÃO:</w:t>
      </w:r>
      <w:r w:rsidRPr="003B448F">
        <w:rPr>
          <w:rFonts w:cs="Arial"/>
          <w:b/>
          <w:sz w:val="24"/>
          <w:szCs w:val="24"/>
          <w:lang w:val="pt-BR"/>
        </w:rPr>
        <w:t xml:space="preserve"> Fundo Municipal de Saúde de </w:t>
      </w:r>
      <w:proofErr w:type="spellStart"/>
      <w:r w:rsidRPr="003B448F">
        <w:rPr>
          <w:rFonts w:cs="Arial"/>
          <w:b/>
          <w:sz w:val="24"/>
          <w:szCs w:val="24"/>
          <w:lang w:val="pt-BR"/>
        </w:rPr>
        <w:t>Barrolândia</w:t>
      </w:r>
      <w:proofErr w:type="spellEnd"/>
      <w:r w:rsidRPr="003B448F">
        <w:rPr>
          <w:rFonts w:cs="Arial"/>
          <w:b/>
          <w:sz w:val="24"/>
          <w:szCs w:val="24"/>
          <w:lang w:val="pt-BR"/>
        </w:rPr>
        <w:t xml:space="preserve"> – TO</w:t>
      </w:r>
      <w:r w:rsidRPr="003B448F">
        <w:rPr>
          <w:rFonts w:cs="Arial"/>
          <w:b/>
          <w:sz w:val="24"/>
          <w:szCs w:val="24"/>
          <w:lang w:val="pt-BR"/>
        </w:rPr>
        <w:br/>
      </w:r>
      <w:r w:rsidRPr="003B448F">
        <w:rPr>
          <w:rFonts w:cs="Arial"/>
          <w:b/>
          <w:bCs/>
          <w:sz w:val="24"/>
          <w:szCs w:val="24"/>
          <w:lang w:val="pt-BR"/>
        </w:rPr>
        <w:t>UNIDADE REQUISITANTE:</w:t>
      </w:r>
      <w:r w:rsidRPr="003B448F">
        <w:rPr>
          <w:rFonts w:cs="Arial"/>
          <w:b/>
          <w:sz w:val="24"/>
          <w:szCs w:val="24"/>
          <w:lang w:val="pt-BR"/>
        </w:rPr>
        <w:t xml:space="preserve"> Secretaria Municipal de Saúde</w:t>
      </w:r>
    </w:p>
    <w:p w14:paraId="18051164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1. DO OBJETO</w:t>
      </w:r>
    </w:p>
    <w:p w14:paraId="1578F29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1.1. O presente Termo de Referência tem por objeto a aquisição de 03 (três) veículos novos, zero quilômetro, destinados ao atendimento das necessidades do Fundo Municipal de Saúde de </w:t>
      </w:r>
      <w:proofErr w:type="spellStart"/>
      <w:r w:rsidRPr="003B448F">
        <w:rPr>
          <w:rFonts w:cs="Arial"/>
          <w:sz w:val="24"/>
          <w:szCs w:val="24"/>
          <w:lang w:val="pt-BR"/>
        </w:rPr>
        <w:t>Barrolândia</w:t>
      </w:r>
      <w:proofErr w:type="spellEnd"/>
      <w:r w:rsidRPr="003B448F">
        <w:rPr>
          <w:rFonts w:cs="Arial"/>
          <w:sz w:val="24"/>
          <w:szCs w:val="24"/>
          <w:lang w:val="pt-BR"/>
        </w:rPr>
        <w:t xml:space="preserve"> – TO, compreendendo:</w:t>
      </w:r>
    </w:p>
    <w:p w14:paraId="5C0016D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Item 01 – 01 (um) Veículo de Transporte Sanitário com acessibilidade para cadeirante;</w:t>
      </w:r>
    </w:p>
    <w:p w14:paraId="0A7A5EC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Item 02 – 01 (uma) Ambulância Tipo A – Simples Remoção, tipo furgão, devidamente equipada;</w:t>
      </w:r>
    </w:p>
    <w:p w14:paraId="1393A6A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Item 03 – 01 (um) veículo automotor de passageiros com capacidade mínima para 07 (sete) ocupantes, incluindo o motorista.</w:t>
      </w:r>
    </w:p>
    <w:p w14:paraId="226C454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1.2. Os veículos deverão ser fornecidos novos, sem uso anterior, zero quilômetro, em perfeitas condições de funcionamento, segurança, conservação e utilização.</w:t>
      </w:r>
    </w:p>
    <w:p w14:paraId="2EA9B57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1.3. A contratação será realizada por item, permitindo a adjudicação separada de cada objeto.</w:t>
      </w:r>
    </w:p>
    <w:p w14:paraId="3FA4654F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20CF6CEE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2. DA JUSTIFICATIVA DA CONTRATAÇÃO</w:t>
      </w:r>
    </w:p>
    <w:p w14:paraId="5092A92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2.1. A contratação decorre da necessidade de ampliar, renovar e qualificar a estrutura de transporte da Secretaria Municipal de Saúde de </w:t>
      </w:r>
      <w:proofErr w:type="spellStart"/>
      <w:r w:rsidRPr="003B448F">
        <w:rPr>
          <w:rFonts w:cs="Arial"/>
          <w:sz w:val="24"/>
          <w:szCs w:val="24"/>
          <w:lang w:val="pt-BR"/>
        </w:rPr>
        <w:t>Barrolândia</w:t>
      </w:r>
      <w:proofErr w:type="spellEnd"/>
      <w:r w:rsidRPr="003B448F">
        <w:rPr>
          <w:rFonts w:cs="Arial"/>
          <w:sz w:val="24"/>
          <w:szCs w:val="24"/>
          <w:lang w:val="pt-BR"/>
        </w:rPr>
        <w:t xml:space="preserve"> – TO.</w:t>
      </w:r>
    </w:p>
    <w:p w14:paraId="256FE39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2.2. A demanda abrange três necessidades distintas e complementares:</w:t>
      </w:r>
    </w:p>
    <w:p w14:paraId="507B921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I – </w:t>
      </w:r>
      <w:proofErr w:type="gramStart"/>
      <w:r w:rsidRPr="003B448F">
        <w:rPr>
          <w:rFonts w:cs="Arial"/>
          <w:sz w:val="24"/>
          <w:szCs w:val="24"/>
          <w:lang w:val="pt-BR"/>
        </w:rPr>
        <w:t>transporte</w:t>
      </w:r>
      <w:proofErr w:type="gramEnd"/>
      <w:r w:rsidRPr="003B448F">
        <w:rPr>
          <w:rFonts w:cs="Arial"/>
          <w:sz w:val="24"/>
          <w:szCs w:val="24"/>
          <w:lang w:val="pt-BR"/>
        </w:rPr>
        <w:t xml:space="preserve"> sanitário acessível para usuários com deficiência ou mobilidade reduzida;</w:t>
      </w:r>
    </w:p>
    <w:p w14:paraId="2FA1567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II – </w:t>
      </w:r>
      <w:proofErr w:type="gramStart"/>
      <w:r w:rsidRPr="003B448F">
        <w:rPr>
          <w:rFonts w:cs="Arial"/>
          <w:sz w:val="24"/>
          <w:szCs w:val="24"/>
          <w:lang w:val="pt-BR"/>
        </w:rPr>
        <w:t>realização</w:t>
      </w:r>
      <w:proofErr w:type="gramEnd"/>
      <w:r w:rsidRPr="003B448F">
        <w:rPr>
          <w:rFonts w:cs="Arial"/>
          <w:sz w:val="24"/>
          <w:szCs w:val="24"/>
          <w:lang w:val="pt-BR"/>
        </w:rPr>
        <w:t xml:space="preserve"> de remoções simples de pacientes sem risco de vida;</w:t>
      </w:r>
    </w:p>
    <w:p w14:paraId="5B7E538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III – transporte de equipes, usuários e apoio logístico às ações desenvolvidas pela Secretaria Municipal de Saúde.</w:t>
      </w:r>
    </w:p>
    <w:p w14:paraId="1857C63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2.3. A aquisição contribuirá para melhorar a segurança, eficiência, acessibilidade e continuidade dos serviços públicos de saúde, reduzindo dificuldades relacionadas à indisponibilidade ou inadequação dos veículos atualmente utilizados.</w:t>
      </w:r>
    </w:p>
    <w:p w14:paraId="7A5B7009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2.4. Os veículos serão incorporados ao patrimônio público municipal e utilizados de forma continuada no atendimento das demandas da rede municipal de saúde</w:t>
      </w:r>
      <w:r w:rsidRPr="003B448F">
        <w:rPr>
          <w:rFonts w:cs="Arial"/>
          <w:b/>
          <w:sz w:val="24"/>
          <w:szCs w:val="24"/>
          <w:lang w:val="pt-BR"/>
        </w:rPr>
        <w:t>.</w:t>
      </w:r>
    </w:p>
    <w:p w14:paraId="20E5FD7C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323A4D66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3. ESPECIFICAÇÕES E QUANTITATIVOS</w:t>
      </w:r>
    </w:p>
    <w:p w14:paraId="01B8033F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ITEM 01 – VEÍCULO DE TRANSPORTE SANITÁRIO COM ACESSIBILIDADE PARA CADEIRANTE</w:t>
      </w:r>
    </w:p>
    <w:p w14:paraId="0B613C6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Quantidade: 01 unidade.</w:t>
      </w:r>
    </w:p>
    <w:p w14:paraId="2C576EA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proofErr w:type="spellStart"/>
      <w:r w:rsidRPr="003B448F">
        <w:rPr>
          <w:rFonts w:cs="Arial"/>
          <w:sz w:val="24"/>
          <w:szCs w:val="24"/>
        </w:rPr>
        <w:t>Especificação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conformidade</w:t>
      </w:r>
      <w:proofErr w:type="spellEnd"/>
      <w:r w:rsidRPr="003B448F">
        <w:rPr>
          <w:rFonts w:cs="Arial"/>
          <w:sz w:val="24"/>
          <w:szCs w:val="24"/>
        </w:rPr>
        <w:t xml:space="preserve"> com a </w:t>
      </w:r>
      <w:proofErr w:type="spellStart"/>
      <w:r w:rsidRPr="003B448F">
        <w:rPr>
          <w:rFonts w:cs="Arial"/>
          <w:sz w:val="24"/>
          <w:szCs w:val="24"/>
        </w:rPr>
        <w:t>ficha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técnica</w:t>
      </w:r>
      <w:proofErr w:type="spellEnd"/>
      <w:r w:rsidRPr="003B448F">
        <w:rPr>
          <w:rFonts w:cs="Arial"/>
          <w:sz w:val="24"/>
          <w:szCs w:val="24"/>
        </w:rPr>
        <w:t xml:space="preserve"> do SIGEM/RENEM para </w:t>
      </w:r>
      <w:proofErr w:type="spellStart"/>
      <w:r w:rsidRPr="003B448F">
        <w:rPr>
          <w:rFonts w:cs="Arial"/>
          <w:sz w:val="24"/>
          <w:szCs w:val="24"/>
        </w:rPr>
        <w:t>Veículo</w:t>
      </w:r>
      <w:proofErr w:type="spellEnd"/>
      <w:r w:rsidRPr="003B448F">
        <w:rPr>
          <w:rFonts w:cs="Arial"/>
          <w:sz w:val="24"/>
          <w:szCs w:val="24"/>
        </w:rPr>
        <w:t xml:space="preserve"> de Transporte </w:t>
      </w:r>
      <w:proofErr w:type="spellStart"/>
      <w:r w:rsidRPr="003B448F">
        <w:rPr>
          <w:rFonts w:cs="Arial"/>
          <w:sz w:val="24"/>
          <w:szCs w:val="24"/>
        </w:rPr>
        <w:t>Sanitário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acessibilidade</w:t>
      </w:r>
      <w:proofErr w:type="spellEnd"/>
      <w:r w:rsidRPr="003B448F">
        <w:rPr>
          <w:rFonts w:cs="Arial"/>
          <w:sz w:val="24"/>
          <w:szCs w:val="24"/>
        </w:rPr>
        <w:t xml:space="preserve"> para 01 (um) </w:t>
      </w:r>
      <w:proofErr w:type="spellStart"/>
      <w:r w:rsidRPr="003B448F">
        <w:rPr>
          <w:rFonts w:cs="Arial"/>
          <w:sz w:val="24"/>
          <w:szCs w:val="24"/>
        </w:rPr>
        <w:t>cadeirante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devendo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possuir</w:t>
      </w:r>
      <w:proofErr w:type="spellEnd"/>
      <w:r w:rsidRPr="003B448F">
        <w:rPr>
          <w:rFonts w:cs="Arial"/>
          <w:sz w:val="24"/>
          <w:szCs w:val="24"/>
        </w:rPr>
        <w:t xml:space="preserve">,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>:</w:t>
      </w:r>
    </w:p>
    <w:p w14:paraId="313CB35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a)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total para,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>, 10 (</w:t>
      </w:r>
      <w:proofErr w:type="spellStart"/>
      <w:r w:rsidRPr="003B448F">
        <w:rPr>
          <w:rFonts w:cs="Arial"/>
          <w:sz w:val="24"/>
          <w:szCs w:val="24"/>
        </w:rPr>
        <w:t>dez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pessoas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considerada</w:t>
      </w:r>
      <w:proofErr w:type="spellEnd"/>
      <w:r w:rsidRPr="003B448F">
        <w:rPr>
          <w:rFonts w:cs="Arial"/>
          <w:sz w:val="24"/>
          <w:szCs w:val="24"/>
        </w:rPr>
        <w:t xml:space="preserve"> a </w:t>
      </w:r>
      <w:proofErr w:type="spellStart"/>
      <w:r w:rsidRPr="003B448F">
        <w:rPr>
          <w:rFonts w:cs="Arial"/>
          <w:sz w:val="24"/>
          <w:szCs w:val="24"/>
        </w:rPr>
        <w:t>configuração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acessibilidade</w:t>
      </w:r>
      <w:proofErr w:type="spellEnd"/>
      <w:r w:rsidRPr="003B448F">
        <w:rPr>
          <w:rFonts w:cs="Arial"/>
          <w:sz w:val="24"/>
          <w:szCs w:val="24"/>
        </w:rPr>
        <w:t xml:space="preserve"> para 01 (um) </w:t>
      </w:r>
      <w:proofErr w:type="spellStart"/>
      <w:r w:rsidRPr="003B448F">
        <w:rPr>
          <w:rFonts w:cs="Arial"/>
          <w:sz w:val="24"/>
          <w:szCs w:val="24"/>
        </w:rPr>
        <w:t>usuário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cadeira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rodas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00B98B9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b) </w:t>
      </w:r>
      <w:proofErr w:type="spellStart"/>
      <w:r w:rsidRPr="003B448F">
        <w:rPr>
          <w:rFonts w:cs="Arial"/>
          <w:sz w:val="24"/>
          <w:szCs w:val="24"/>
        </w:rPr>
        <w:t>veículo</w:t>
      </w:r>
      <w:proofErr w:type="spellEnd"/>
      <w:r w:rsidRPr="003B448F">
        <w:rPr>
          <w:rFonts w:cs="Arial"/>
          <w:sz w:val="24"/>
          <w:szCs w:val="24"/>
        </w:rPr>
        <w:t xml:space="preserve"> novo, zero </w:t>
      </w:r>
      <w:proofErr w:type="spellStart"/>
      <w:r w:rsidRPr="003B448F">
        <w:rPr>
          <w:rFonts w:cs="Arial"/>
          <w:sz w:val="24"/>
          <w:szCs w:val="24"/>
        </w:rPr>
        <w:t>quilômetro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ano</w:t>
      </w:r>
      <w:proofErr w:type="spellEnd"/>
      <w:r w:rsidRPr="003B448F">
        <w:rPr>
          <w:rFonts w:cs="Arial"/>
          <w:sz w:val="24"/>
          <w:szCs w:val="24"/>
        </w:rPr>
        <w:t>/</w:t>
      </w:r>
      <w:proofErr w:type="spellStart"/>
      <w:r w:rsidRPr="003B448F">
        <w:rPr>
          <w:rFonts w:cs="Arial"/>
          <w:sz w:val="24"/>
          <w:szCs w:val="24"/>
        </w:rPr>
        <w:t>modelo</w:t>
      </w:r>
      <w:proofErr w:type="spellEnd"/>
      <w:r w:rsidRPr="003B448F">
        <w:rPr>
          <w:rFonts w:cs="Arial"/>
          <w:sz w:val="24"/>
          <w:szCs w:val="24"/>
        </w:rPr>
        <w:t xml:space="preserve"> 2026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superior;</w:t>
      </w:r>
    </w:p>
    <w:p w14:paraId="692C82F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c) </w:t>
      </w:r>
      <w:proofErr w:type="spellStart"/>
      <w:r w:rsidRPr="003B448F">
        <w:rPr>
          <w:rFonts w:cs="Arial"/>
          <w:sz w:val="24"/>
          <w:szCs w:val="24"/>
        </w:rPr>
        <w:t>potência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de 130 cv;</w:t>
      </w:r>
    </w:p>
    <w:p w14:paraId="6BA9504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d) </w:t>
      </w:r>
      <w:proofErr w:type="spellStart"/>
      <w:r w:rsidRPr="003B448F">
        <w:rPr>
          <w:rFonts w:cs="Arial"/>
          <w:sz w:val="24"/>
          <w:szCs w:val="24"/>
        </w:rPr>
        <w:t>distância</w:t>
      </w:r>
      <w:proofErr w:type="spellEnd"/>
      <w:r w:rsidRPr="003B448F">
        <w:rPr>
          <w:rFonts w:cs="Arial"/>
          <w:sz w:val="24"/>
          <w:szCs w:val="24"/>
        </w:rPr>
        <w:t xml:space="preserve"> entre </w:t>
      </w:r>
      <w:proofErr w:type="spellStart"/>
      <w:r w:rsidRPr="003B448F">
        <w:rPr>
          <w:rFonts w:cs="Arial"/>
          <w:sz w:val="24"/>
          <w:szCs w:val="24"/>
        </w:rPr>
        <w:t>eixos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de 3.665 mm;</w:t>
      </w:r>
    </w:p>
    <w:p w14:paraId="5978A76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e) </w:t>
      </w:r>
      <w:proofErr w:type="spellStart"/>
      <w:r w:rsidRPr="003B448F">
        <w:rPr>
          <w:rFonts w:cs="Arial"/>
          <w:sz w:val="24"/>
          <w:szCs w:val="24"/>
        </w:rPr>
        <w:t>combustível</w:t>
      </w:r>
      <w:proofErr w:type="spellEnd"/>
      <w:r w:rsidRPr="003B448F">
        <w:rPr>
          <w:rFonts w:cs="Arial"/>
          <w:sz w:val="24"/>
          <w:szCs w:val="24"/>
        </w:rPr>
        <w:t xml:space="preserve"> diesel;</w:t>
      </w:r>
    </w:p>
    <w:p w14:paraId="04B9FF1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f) </w:t>
      </w:r>
      <w:proofErr w:type="spellStart"/>
      <w:r w:rsidRPr="003B448F">
        <w:rPr>
          <w:rFonts w:cs="Arial"/>
          <w:sz w:val="24"/>
          <w:szCs w:val="24"/>
        </w:rPr>
        <w:t>câmbio</w:t>
      </w:r>
      <w:proofErr w:type="spellEnd"/>
      <w:r w:rsidRPr="003B448F">
        <w:rPr>
          <w:rFonts w:cs="Arial"/>
          <w:sz w:val="24"/>
          <w:szCs w:val="24"/>
        </w:rPr>
        <w:t xml:space="preserve"> manual;</w:t>
      </w:r>
    </w:p>
    <w:p w14:paraId="6E7C00C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g) </w:t>
      </w:r>
      <w:proofErr w:type="spellStart"/>
      <w:r w:rsidRPr="003B448F">
        <w:rPr>
          <w:rFonts w:cs="Arial"/>
          <w:sz w:val="24"/>
          <w:szCs w:val="24"/>
        </w:rPr>
        <w:t>direção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hidráulica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2637A47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h) </w:t>
      </w:r>
      <w:proofErr w:type="spellStart"/>
      <w:r w:rsidRPr="003B448F">
        <w:rPr>
          <w:rFonts w:cs="Arial"/>
          <w:sz w:val="24"/>
          <w:szCs w:val="24"/>
        </w:rPr>
        <w:t>tração</w:t>
      </w:r>
      <w:proofErr w:type="spellEnd"/>
      <w:r w:rsidRPr="003B448F">
        <w:rPr>
          <w:rFonts w:cs="Arial"/>
          <w:sz w:val="24"/>
          <w:szCs w:val="24"/>
        </w:rPr>
        <w:t xml:space="preserve"> 4x2;</w:t>
      </w:r>
    </w:p>
    <w:p w14:paraId="3FAC798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proofErr w:type="spellStart"/>
      <w:r w:rsidRPr="003B448F">
        <w:rPr>
          <w:rFonts w:cs="Arial"/>
          <w:sz w:val="24"/>
          <w:szCs w:val="24"/>
        </w:rPr>
        <w:t>i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ar-condicionado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56BE7719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j) TV com kit </w:t>
      </w:r>
      <w:proofErr w:type="spellStart"/>
      <w:r w:rsidRPr="003B448F">
        <w:rPr>
          <w:rFonts w:cs="Arial"/>
          <w:sz w:val="24"/>
          <w:szCs w:val="24"/>
        </w:rPr>
        <w:t>multimídia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63EBD21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k)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acessibilidade</w:t>
      </w:r>
      <w:proofErr w:type="spellEnd"/>
      <w:r w:rsidRPr="003B448F">
        <w:rPr>
          <w:rFonts w:cs="Arial"/>
          <w:sz w:val="24"/>
          <w:szCs w:val="24"/>
        </w:rPr>
        <w:t xml:space="preserve"> para </w:t>
      </w:r>
      <w:proofErr w:type="spellStart"/>
      <w:r w:rsidRPr="003B448F">
        <w:rPr>
          <w:rFonts w:cs="Arial"/>
          <w:sz w:val="24"/>
          <w:szCs w:val="24"/>
        </w:rPr>
        <w:t>embarque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desembarque</w:t>
      </w:r>
      <w:proofErr w:type="spellEnd"/>
      <w:r w:rsidRPr="003B448F">
        <w:rPr>
          <w:rFonts w:cs="Arial"/>
          <w:sz w:val="24"/>
          <w:szCs w:val="24"/>
        </w:rPr>
        <w:t xml:space="preserve"> de 01 (um) </w:t>
      </w:r>
      <w:proofErr w:type="spellStart"/>
      <w:r w:rsidRPr="003B448F">
        <w:rPr>
          <w:rFonts w:cs="Arial"/>
          <w:sz w:val="24"/>
          <w:szCs w:val="24"/>
        </w:rPr>
        <w:t>cadeirante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dispositivos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segurança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fixação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acomodação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exigidos</w:t>
      </w:r>
      <w:proofErr w:type="spellEnd"/>
      <w:r w:rsidRPr="003B448F">
        <w:rPr>
          <w:rFonts w:cs="Arial"/>
          <w:sz w:val="24"/>
          <w:szCs w:val="24"/>
        </w:rPr>
        <w:t xml:space="preserve"> pela </w:t>
      </w:r>
      <w:proofErr w:type="spellStart"/>
      <w:r w:rsidRPr="003B448F">
        <w:rPr>
          <w:rFonts w:cs="Arial"/>
          <w:sz w:val="24"/>
          <w:szCs w:val="24"/>
        </w:rPr>
        <w:t>regulamentação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aplicável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68E8D98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l)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às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normas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trânsito</w:t>
      </w:r>
      <w:proofErr w:type="spellEnd"/>
      <w:r w:rsidRPr="003B448F">
        <w:rPr>
          <w:rFonts w:cs="Arial"/>
          <w:sz w:val="24"/>
          <w:szCs w:val="24"/>
        </w:rPr>
        <w:t xml:space="preserve"> e de </w:t>
      </w:r>
      <w:proofErr w:type="spellStart"/>
      <w:r w:rsidRPr="003B448F">
        <w:rPr>
          <w:rFonts w:cs="Arial"/>
          <w:sz w:val="24"/>
          <w:szCs w:val="24"/>
        </w:rPr>
        <w:t>acessibilidade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vigentes</w:t>
      </w:r>
      <w:proofErr w:type="spellEnd"/>
      <w:r w:rsidRPr="003B448F">
        <w:rPr>
          <w:rFonts w:cs="Arial"/>
          <w:sz w:val="24"/>
          <w:szCs w:val="24"/>
        </w:rPr>
        <w:t xml:space="preserve">, inclusive </w:t>
      </w:r>
      <w:proofErr w:type="spellStart"/>
      <w:r w:rsidRPr="003B448F">
        <w:rPr>
          <w:rFonts w:cs="Arial"/>
          <w:sz w:val="24"/>
          <w:szCs w:val="24"/>
        </w:rPr>
        <w:t>às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exigências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aplicáveis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transporte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passageiros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deficiência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mobilidade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reduzida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47ED3FC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m) </w:t>
      </w:r>
      <w:proofErr w:type="spellStart"/>
      <w:r w:rsidRPr="003B448F">
        <w:rPr>
          <w:rFonts w:cs="Arial"/>
          <w:sz w:val="24"/>
          <w:szCs w:val="24"/>
        </w:rPr>
        <w:t>todos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equipamentos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série</w:t>
      </w:r>
      <w:proofErr w:type="spellEnd"/>
      <w:r w:rsidRPr="003B448F">
        <w:rPr>
          <w:rFonts w:cs="Arial"/>
          <w:sz w:val="24"/>
          <w:szCs w:val="24"/>
        </w:rPr>
        <w:t xml:space="preserve"> e de </w:t>
      </w:r>
      <w:proofErr w:type="spellStart"/>
      <w:r w:rsidRPr="003B448F">
        <w:rPr>
          <w:rFonts w:cs="Arial"/>
          <w:sz w:val="24"/>
          <w:szCs w:val="24"/>
        </w:rPr>
        <w:t>segurança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obrigatórios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exigidos</w:t>
      </w:r>
      <w:proofErr w:type="spellEnd"/>
      <w:r w:rsidRPr="003B448F">
        <w:rPr>
          <w:rFonts w:cs="Arial"/>
          <w:sz w:val="24"/>
          <w:szCs w:val="24"/>
        </w:rPr>
        <w:t xml:space="preserve"> pela </w:t>
      </w:r>
      <w:proofErr w:type="spellStart"/>
      <w:r w:rsidRPr="003B448F">
        <w:rPr>
          <w:rFonts w:cs="Arial"/>
          <w:sz w:val="24"/>
          <w:szCs w:val="24"/>
        </w:rPr>
        <w:t>legislação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trânsito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73B53A5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3.1.1. As </w:t>
      </w:r>
      <w:proofErr w:type="spellStart"/>
      <w:r w:rsidRPr="003B448F">
        <w:rPr>
          <w:rFonts w:cs="Arial"/>
          <w:sz w:val="24"/>
          <w:szCs w:val="24"/>
        </w:rPr>
        <w:t>características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acima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correspondem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parâmetros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mínimos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ficha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técnica</w:t>
      </w:r>
      <w:proofErr w:type="spellEnd"/>
      <w:r w:rsidRPr="003B448F">
        <w:rPr>
          <w:rFonts w:cs="Arial"/>
          <w:sz w:val="24"/>
          <w:szCs w:val="24"/>
        </w:rPr>
        <w:t xml:space="preserve"> SIGEM/RENEM e </w:t>
      </w:r>
      <w:proofErr w:type="spellStart"/>
      <w:r w:rsidRPr="003B448F">
        <w:rPr>
          <w:rFonts w:cs="Arial"/>
          <w:sz w:val="24"/>
          <w:szCs w:val="24"/>
        </w:rPr>
        <w:t>deverão</w:t>
      </w:r>
      <w:proofErr w:type="spellEnd"/>
      <w:r w:rsidRPr="003B448F">
        <w:rPr>
          <w:rFonts w:cs="Arial"/>
          <w:sz w:val="24"/>
          <w:szCs w:val="24"/>
        </w:rPr>
        <w:t xml:space="preserve"> ser </w:t>
      </w:r>
      <w:proofErr w:type="spellStart"/>
      <w:r w:rsidRPr="003B448F">
        <w:rPr>
          <w:rFonts w:cs="Arial"/>
          <w:sz w:val="24"/>
          <w:szCs w:val="24"/>
        </w:rPr>
        <w:t>observadas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sem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redução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potência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dimensões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demais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atributos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que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caracterizem</w:t>
      </w:r>
      <w:proofErr w:type="spellEnd"/>
      <w:r w:rsidRPr="003B448F">
        <w:rPr>
          <w:rFonts w:cs="Arial"/>
          <w:sz w:val="24"/>
          <w:szCs w:val="24"/>
        </w:rPr>
        <w:t xml:space="preserve"> o </w:t>
      </w:r>
      <w:proofErr w:type="spellStart"/>
      <w:r w:rsidRPr="003B448F">
        <w:rPr>
          <w:rFonts w:cs="Arial"/>
          <w:sz w:val="24"/>
          <w:szCs w:val="24"/>
        </w:rPr>
        <w:t>porte</w:t>
      </w:r>
      <w:proofErr w:type="spellEnd"/>
      <w:r w:rsidRPr="003B448F">
        <w:rPr>
          <w:rFonts w:cs="Arial"/>
          <w:sz w:val="24"/>
          <w:szCs w:val="24"/>
        </w:rPr>
        <w:t xml:space="preserve"> do item. </w:t>
      </w:r>
      <w:proofErr w:type="gramStart"/>
      <w:r w:rsidRPr="003B448F">
        <w:rPr>
          <w:rFonts w:cs="Arial"/>
          <w:sz w:val="24"/>
          <w:szCs w:val="24"/>
        </w:rPr>
        <w:t>A</w:t>
      </w:r>
      <w:proofErr w:type="gram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adaptação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acessibilidade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deverá</w:t>
      </w:r>
      <w:proofErr w:type="spellEnd"/>
      <w:r w:rsidRPr="003B448F">
        <w:rPr>
          <w:rFonts w:cs="Arial"/>
          <w:sz w:val="24"/>
          <w:szCs w:val="24"/>
        </w:rPr>
        <w:t xml:space="preserve"> ser </w:t>
      </w:r>
      <w:proofErr w:type="spellStart"/>
      <w:r w:rsidRPr="003B448F">
        <w:rPr>
          <w:rFonts w:cs="Arial"/>
          <w:sz w:val="24"/>
          <w:szCs w:val="24"/>
        </w:rPr>
        <w:t>executada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empresa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habilitada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quando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exigível</w:t>
      </w:r>
      <w:proofErr w:type="spellEnd"/>
      <w:r w:rsidRPr="003B448F">
        <w:rPr>
          <w:rFonts w:cs="Arial"/>
          <w:sz w:val="24"/>
          <w:szCs w:val="24"/>
        </w:rPr>
        <w:t xml:space="preserve">, e </w:t>
      </w:r>
      <w:proofErr w:type="spellStart"/>
      <w:r w:rsidRPr="003B448F">
        <w:rPr>
          <w:rFonts w:cs="Arial"/>
          <w:sz w:val="24"/>
          <w:szCs w:val="24"/>
        </w:rPr>
        <w:t>acompanhada</w:t>
      </w:r>
      <w:proofErr w:type="spellEnd"/>
      <w:r w:rsidRPr="003B448F">
        <w:rPr>
          <w:rFonts w:cs="Arial"/>
          <w:sz w:val="24"/>
          <w:szCs w:val="24"/>
        </w:rPr>
        <w:t xml:space="preserve"> das </w:t>
      </w:r>
      <w:proofErr w:type="spellStart"/>
      <w:r w:rsidRPr="003B448F">
        <w:rPr>
          <w:rFonts w:cs="Arial"/>
          <w:sz w:val="24"/>
          <w:szCs w:val="24"/>
        </w:rPr>
        <w:t>certificações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documentos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necessários</w:t>
      </w:r>
      <w:proofErr w:type="spellEnd"/>
      <w:r w:rsidRPr="003B448F">
        <w:rPr>
          <w:rFonts w:cs="Arial"/>
          <w:sz w:val="24"/>
          <w:szCs w:val="24"/>
        </w:rPr>
        <w:t xml:space="preserve"> à </w:t>
      </w:r>
      <w:proofErr w:type="spellStart"/>
      <w:r w:rsidRPr="003B448F">
        <w:rPr>
          <w:rFonts w:cs="Arial"/>
          <w:sz w:val="24"/>
          <w:szCs w:val="24"/>
        </w:rPr>
        <w:t>regularização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perante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órgãos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competentes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0A8C158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3B2230C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29B7567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797C978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3BCCF0E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40429AD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563C256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5C73590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502A2F83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D6D9E9C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4. ITEM 02 – AMBULÂNCIA TIPO A – SIMPLES REMOÇÃO, TIPO FURGÃO</w:t>
      </w:r>
    </w:p>
    <w:p w14:paraId="716AC7B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Quantidade: 01 unidade.</w:t>
      </w:r>
    </w:p>
    <w:p w14:paraId="287BEFC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proofErr w:type="spellStart"/>
      <w:r w:rsidRPr="003B448F">
        <w:rPr>
          <w:rFonts w:cs="Arial"/>
          <w:sz w:val="24"/>
          <w:szCs w:val="24"/>
        </w:rPr>
        <w:t>Ambulância</w:t>
      </w:r>
      <w:proofErr w:type="spellEnd"/>
      <w:r w:rsidRPr="003B448F">
        <w:rPr>
          <w:rFonts w:cs="Arial"/>
          <w:sz w:val="24"/>
          <w:szCs w:val="24"/>
        </w:rPr>
        <w:t xml:space="preserve"> Tipo A – Simples </w:t>
      </w:r>
      <w:proofErr w:type="spellStart"/>
      <w:r w:rsidRPr="003B448F">
        <w:rPr>
          <w:rFonts w:cs="Arial"/>
          <w:sz w:val="24"/>
          <w:szCs w:val="24"/>
        </w:rPr>
        <w:t>Remoção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tipo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furgão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correspondente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</w:t>
      </w:r>
      <w:proofErr w:type="spellEnd"/>
      <w:r w:rsidRPr="003B448F">
        <w:rPr>
          <w:rFonts w:cs="Arial"/>
          <w:sz w:val="24"/>
          <w:szCs w:val="24"/>
        </w:rPr>
        <w:t xml:space="preserve"> item RENEM/SIGEM 11656, </w:t>
      </w:r>
      <w:proofErr w:type="spellStart"/>
      <w:r w:rsidRPr="003B448F">
        <w:rPr>
          <w:rFonts w:cs="Arial"/>
          <w:sz w:val="24"/>
          <w:szCs w:val="24"/>
        </w:rPr>
        <w:t>destinada</w:t>
      </w:r>
      <w:proofErr w:type="spellEnd"/>
      <w:r w:rsidRPr="003B448F">
        <w:rPr>
          <w:rFonts w:cs="Arial"/>
          <w:sz w:val="24"/>
          <w:szCs w:val="24"/>
        </w:rPr>
        <w:t xml:space="preserve"> à </w:t>
      </w:r>
      <w:proofErr w:type="spellStart"/>
      <w:r w:rsidRPr="003B448F">
        <w:rPr>
          <w:rFonts w:cs="Arial"/>
          <w:sz w:val="24"/>
          <w:szCs w:val="24"/>
        </w:rPr>
        <w:t>remoção</w:t>
      </w:r>
      <w:proofErr w:type="spellEnd"/>
      <w:r w:rsidRPr="003B448F">
        <w:rPr>
          <w:rFonts w:cs="Arial"/>
          <w:sz w:val="24"/>
          <w:szCs w:val="24"/>
        </w:rPr>
        <w:t xml:space="preserve"> simples e </w:t>
      </w:r>
      <w:proofErr w:type="spellStart"/>
      <w:r w:rsidRPr="003B448F">
        <w:rPr>
          <w:rFonts w:cs="Arial"/>
          <w:sz w:val="24"/>
          <w:szCs w:val="24"/>
        </w:rPr>
        <w:t>eletiva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pacientes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sem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risco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vida</w:t>
      </w:r>
      <w:proofErr w:type="spellEnd"/>
      <w:r w:rsidRPr="003B448F">
        <w:rPr>
          <w:rFonts w:cs="Arial"/>
          <w:sz w:val="24"/>
          <w:szCs w:val="24"/>
        </w:rPr>
        <w:t xml:space="preserve">, com as </w:t>
      </w:r>
      <w:proofErr w:type="spellStart"/>
      <w:r w:rsidRPr="003B448F">
        <w:rPr>
          <w:rFonts w:cs="Arial"/>
          <w:sz w:val="24"/>
          <w:szCs w:val="24"/>
        </w:rPr>
        <w:t>seguintes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características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mínimas</w:t>
      </w:r>
      <w:proofErr w:type="spellEnd"/>
      <w:r w:rsidRPr="003B448F">
        <w:rPr>
          <w:rFonts w:cs="Arial"/>
          <w:sz w:val="24"/>
          <w:szCs w:val="24"/>
        </w:rPr>
        <w:t>:</w:t>
      </w:r>
    </w:p>
    <w:p w14:paraId="35AA5F5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a) </w:t>
      </w:r>
      <w:proofErr w:type="spellStart"/>
      <w:r w:rsidRPr="003B448F">
        <w:rPr>
          <w:rFonts w:cs="Arial"/>
          <w:sz w:val="24"/>
          <w:szCs w:val="24"/>
        </w:rPr>
        <w:t>veículo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furgão</w:t>
      </w:r>
      <w:proofErr w:type="spellEnd"/>
      <w:r w:rsidRPr="003B448F">
        <w:rPr>
          <w:rFonts w:cs="Arial"/>
          <w:sz w:val="24"/>
          <w:szCs w:val="24"/>
        </w:rPr>
        <w:t xml:space="preserve"> original de </w:t>
      </w:r>
      <w:proofErr w:type="spellStart"/>
      <w:r w:rsidRPr="003B448F">
        <w:rPr>
          <w:rFonts w:cs="Arial"/>
          <w:sz w:val="24"/>
          <w:szCs w:val="24"/>
        </w:rPr>
        <w:t>fábrica</w:t>
      </w:r>
      <w:proofErr w:type="spellEnd"/>
      <w:r w:rsidRPr="003B448F">
        <w:rPr>
          <w:rFonts w:cs="Arial"/>
          <w:sz w:val="24"/>
          <w:szCs w:val="24"/>
        </w:rPr>
        <w:t xml:space="preserve">, novo, zero </w:t>
      </w:r>
      <w:proofErr w:type="spellStart"/>
      <w:r w:rsidRPr="003B448F">
        <w:rPr>
          <w:rFonts w:cs="Arial"/>
          <w:sz w:val="24"/>
          <w:szCs w:val="24"/>
        </w:rPr>
        <w:t>quilômetro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ano</w:t>
      </w:r>
      <w:proofErr w:type="spellEnd"/>
      <w:r w:rsidRPr="003B448F">
        <w:rPr>
          <w:rFonts w:cs="Arial"/>
          <w:sz w:val="24"/>
          <w:szCs w:val="24"/>
        </w:rPr>
        <w:t>/</w:t>
      </w:r>
      <w:proofErr w:type="spellStart"/>
      <w:r w:rsidRPr="003B448F">
        <w:rPr>
          <w:rFonts w:cs="Arial"/>
          <w:sz w:val="24"/>
          <w:szCs w:val="24"/>
        </w:rPr>
        <w:t>modelo</w:t>
      </w:r>
      <w:proofErr w:type="spellEnd"/>
      <w:r w:rsidRPr="003B448F">
        <w:rPr>
          <w:rFonts w:cs="Arial"/>
          <w:sz w:val="24"/>
          <w:szCs w:val="24"/>
        </w:rPr>
        <w:t xml:space="preserve"> 2026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superior, </w:t>
      </w:r>
      <w:proofErr w:type="spellStart"/>
      <w:r w:rsidRPr="003B448F">
        <w:rPr>
          <w:rFonts w:cs="Arial"/>
          <w:sz w:val="24"/>
          <w:szCs w:val="24"/>
        </w:rPr>
        <w:t>adaptado</w:t>
      </w:r>
      <w:proofErr w:type="spellEnd"/>
      <w:r w:rsidRPr="003B448F">
        <w:rPr>
          <w:rFonts w:cs="Arial"/>
          <w:sz w:val="24"/>
          <w:szCs w:val="24"/>
        </w:rPr>
        <w:t xml:space="preserve"> para </w:t>
      </w:r>
      <w:proofErr w:type="spellStart"/>
      <w:r w:rsidRPr="003B448F">
        <w:rPr>
          <w:rFonts w:cs="Arial"/>
          <w:sz w:val="24"/>
          <w:szCs w:val="24"/>
        </w:rPr>
        <w:t>Ambulância</w:t>
      </w:r>
      <w:proofErr w:type="spellEnd"/>
      <w:r w:rsidRPr="003B448F">
        <w:rPr>
          <w:rFonts w:cs="Arial"/>
          <w:sz w:val="24"/>
          <w:szCs w:val="24"/>
        </w:rPr>
        <w:t xml:space="preserve"> Tipo A – Simples </w:t>
      </w:r>
      <w:proofErr w:type="spellStart"/>
      <w:r w:rsidRPr="003B448F">
        <w:rPr>
          <w:rFonts w:cs="Arial"/>
          <w:sz w:val="24"/>
          <w:szCs w:val="24"/>
        </w:rPr>
        <w:t>Remoção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641943D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b)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volumétrica</w:t>
      </w:r>
      <w:proofErr w:type="spellEnd"/>
      <w:r w:rsidRPr="003B448F">
        <w:rPr>
          <w:rFonts w:cs="Arial"/>
          <w:sz w:val="24"/>
          <w:szCs w:val="24"/>
        </w:rPr>
        <w:t xml:space="preserve"> total </w:t>
      </w:r>
      <w:proofErr w:type="spellStart"/>
      <w:r w:rsidRPr="003B448F">
        <w:rPr>
          <w:rFonts w:cs="Arial"/>
          <w:sz w:val="24"/>
          <w:szCs w:val="24"/>
        </w:rPr>
        <w:t>não</w:t>
      </w:r>
      <w:proofErr w:type="spellEnd"/>
      <w:r w:rsidRPr="003B448F">
        <w:rPr>
          <w:rFonts w:cs="Arial"/>
          <w:sz w:val="24"/>
          <w:szCs w:val="24"/>
        </w:rPr>
        <w:t xml:space="preserve"> inferior a 7 m³;</w:t>
      </w:r>
    </w:p>
    <w:p w14:paraId="384D16E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c) </w:t>
      </w:r>
      <w:proofErr w:type="spellStart"/>
      <w:r w:rsidRPr="003B448F">
        <w:rPr>
          <w:rFonts w:cs="Arial"/>
          <w:sz w:val="24"/>
          <w:szCs w:val="24"/>
        </w:rPr>
        <w:t>comprimento</w:t>
      </w:r>
      <w:proofErr w:type="spellEnd"/>
      <w:r w:rsidRPr="003B448F">
        <w:rPr>
          <w:rFonts w:cs="Arial"/>
          <w:sz w:val="24"/>
          <w:szCs w:val="24"/>
        </w:rPr>
        <w:t xml:space="preserve"> total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de 4.740 mm, </w:t>
      </w:r>
      <w:proofErr w:type="spellStart"/>
      <w:r w:rsidRPr="003B448F">
        <w:rPr>
          <w:rFonts w:cs="Arial"/>
          <w:sz w:val="24"/>
          <w:szCs w:val="24"/>
        </w:rPr>
        <w:t>comprimento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salão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 de 2.500 mm e </w:t>
      </w:r>
      <w:proofErr w:type="spellStart"/>
      <w:r w:rsidRPr="003B448F">
        <w:rPr>
          <w:rFonts w:cs="Arial"/>
          <w:sz w:val="24"/>
          <w:szCs w:val="24"/>
        </w:rPr>
        <w:t>altura</w:t>
      </w:r>
      <w:proofErr w:type="spellEnd"/>
      <w:r w:rsidRPr="003B448F">
        <w:rPr>
          <w:rFonts w:cs="Arial"/>
          <w:sz w:val="24"/>
          <w:szCs w:val="24"/>
        </w:rPr>
        <w:t xml:space="preserve"> interna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salão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 de 1.540 mm;</w:t>
      </w:r>
    </w:p>
    <w:p w14:paraId="0075714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d) </w:t>
      </w:r>
      <w:proofErr w:type="spellStart"/>
      <w:r w:rsidRPr="003B448F">
        <w:rPr>
          <w:rFonts w:cs="Arial"/>
          <w:sz w:val="24"/>
          <w:szCs w:val="24"/>
        </w:rPr>
        <w:t>combustível</w:t>
      </w:r>
      <w:proofErr w:type="spellEnd"/>
      <w:r w:rsidRPr="003B448F">
        <w:rPr>
          <w:rFonts w:cs="Arial"/>
          <w:sz w:val="24"/>
          <w:szCs w:val="24"/>
        </w:rPr>
        <w:t xml:space="preserve"> diesel e </w:t>
      </w:r>
      <w:proofErr w:type="spellStart"/>
      <w:r w:rsidRPr="003B448F">
        <w:rPr>
          <w:rFonts w:cs="Arial"/>
          <w:sz w:val="24"/>
          <w:szCs w:val="24"/>
        </w:rPr>
        <w:t>todos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equipamentos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série</w:t>
      </w:r>
      <w:proofErr w:type="spellEnd"/>
      <w:r w:rsidRPr="003B448F">
        <w:rPr>
          <w:rFonts w:cs="Arial"/>
          <w:sz w:val="24"/>
          <w:szCs w:val="24"/>
        </w:rPr>
        <w:t xml:space="preserve"> e de </w:t>
      </w:r>
      <w:proofErr w:type="spellStart"/>
      <w:r w:rsidRPr="003B448F">
        <w:rPr>
          <w:rFonts w:cs="Arial"/>
          <w:sz w:val="24"/>
          <w:szCs w:val="24"/>
        </w:rPr>
        <w:t>segurança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obrigatórios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exigidos</w:t>
      </w:r>
      <w:proofErr w:type="spellEnd"/>
      <w:r w:rsidRPr="003B448F">
        <w:rPr>
          <w:rFonts w:cs="Arial"/>
          <w:sz w:val="24"/>
          <w:szCs w:val="24"/>
        </w:rPr>
        <w:t xml:space="preserve"> pela </w:t>
      </w:r>
      <w:proofErr w:type="spellStart"/>
      <w:r w:rsidRPr="003B448F">
        <w:rPr>
          <w:rFonts w:cs="Arial"/>
          <w:sz w:val="24"/>
          <w:szCs w:val="24"/>
        </w:rPr>
        <w:t>legislação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trânsito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3488130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e) </w:t>
      </w:r>
      <w:proofErr w:type="spellStart"/>
      <w:r w:rsidRPr="003B448F">
        <w:rPr>
          <w:rFonts w:cs="Arial"/>
          <w:sz w:val="24"/>
          <w:szCs w:val="24"/>
        </w:rPr>
        <w:t>estrutura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cabine</w:t>
      </w:r>
      <w:proofErr w:type="spellEnd"/>
      <w:r w:rsidRPr="003B448F">
        <w:rPr>
          <w:rFonts w:cs="Arial"/>
          <w:sz w:val="24"/>
          <w:szCs w:val="24"/>
        </w:rPr>
        <w:t xml:space="preserve"> e da </w:t>
      </w:r>
      <w:proofErr w:type="spellStart"/>
      <w:r w:rsidRPr="003B448F">
        <w:rPr>
          <w:rFonts w:cs="Arial"/>
          <w:sz w:val="24"/>
          <w:szCs w:val="24"/>
        </w:rPr>
        <w:t>carroceria</w:t>
      </w:r>
      <w:proofErr w:type="spellEnd"/>
      <w:r w:rsidRPr="003B448F">
        <w:rPr>
          <w:rFonts w:cs="Arial"/>
          <w:sz w:val="24"/>
          <w:szCs w:val="24"/>
        </w:rPr>
        <w:t xml:space="preserve"> original, </w:t>
      </w:r>
      <w:proofErr w:type="spellStart"/>
      <w:r w:rsidRPr="003B448F">
        <w:rPr>
          <w:rFonts w:cs="Arial"/>
          <w:sz w:val="24"/>
          <w:szCs w:val="24"/>
        </w:rPr>
        <w:t>construída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aço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634DCF2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f) </w:t>
      </w:r>
      <w:proofErr w:type="spellStart"/>
      <w:r w:rsidRPr="003B448F">
        <w:rPr>
          <w:rFonts w:cs="Arial"/>
          <w:sz w:val="24"/>
          <w:szCs w:val="24"/>
        </w:rPr>
        <w:t>painel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elétrico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interno</w:t>
      </w:r>
      <w:proofErr w:type="spellEnd"/>
      <w:r w:rsidRPr="003B448F">
        <w:rPr>
          <w:rFonts w:cs="Arial"/>
          <w:sz w:val="24"/>
          <w:szCs w:val="24"/>
        </w:rPr>
        <w:t xml:space="preserve"> com,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, 02 (duas) </w:t>
      </w:r>
      <w:proofErr w:type="spellStart"/>
      <w:r w:rsidRPr="003B448F">
        <w:rPr>
          <w:rFonts w:cs="Arial"/>
          <w:sz w:val="24"/>
          <w:szCs w:val="24"/>
        </w:rPr>
        <w:t>tomadas</w:t>
      </w:r>
      <w:proofErr w:type="spellEnd"/>
      <w:r w:rsidRPr="003B448F">
        <w:rPr>
          <w:rFonts w:cs="Arial"/>
          <w:sz w:val="24"/>
          <w:szCs w:val="24"/>
        </w:rPr>
        <w:t xml:space="preserve"> 12 V (DC), </w:t>
      </w:r>
      <w:proofErr w:type="spellStart"/>
      <w:r w:rsidRPr="003B448F">
        <w:rPr>
          <w:rFonts w:cs="Arial"/>
          <w:sz w:val="24"/>
          <w:szCs w:val="24"/>
        </w:rPr>
        <w:t>observada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distância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de 31 cm de </w:t>
      </w:r>
      <w:proofErr w:type="spellStart"/>
      <w:r w:rsidRPr="003B448F">
        <w:rPr>
          <w:rFonts w:cs="Arial"/>
          <w:sz w:val="24"/>
          <w:szCs w:val="24"/>
        </w:rPr>
        <w:t>qualquer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tomada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oxigênio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3B10DC9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g) </w:t>
      </w:r>
      <w:proofErr w:type="spellStart"/>
      <w:r w:rsidRPr="003B448F">
        <w:rPr>
          <w:rFonts w:cs="Arial"/>
          <w:sz w:val="24"/>
          <w:szCs w:val="24"/>
        </w:rPr>
        <w:t>iluminação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compartimento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 natural e artificial, com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04 (</w:t>
      </w:r>
      <w:proofErr w:type="spellStart"/>
      <w:r w:rsidRPr="003B448F">
        <w:rPr>
          <w:rFonts w:cs="Arial"/>
          <w:sz w:val="24"/>
          <w:szCs w:val="24"/>
        </w:rPr>
        <w:t>quatro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luminárias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teto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tecnologia</w:t>
      </w:r>
      <w:proofErr w:type="spellEnd"/>
      <w:r w:rsidRPr="003B448F">
        <w:rPr>
          <w:rFonts w:cs="Arial"/>
          <w:sz w:val="24"/>
          <w:szCs w:val="24"/>
        </w:rPr>
        <w:t xml:space="preserve"> LED, </w:t>
      </w:r>
      <w:proofErr w:type="spellStart"/>
      <w:r w:rsidRPr="003B448F">
        <w:rPr>
          <w:rFonts w:cs="Arial"/>
          <w:sz w:val="24"/>
          <w:szCs w:val="24"/>
        </w:rPr>
        <w:t>além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iluminação</w:t>
      </w:r>
      <w:proofErr w:type="spellEnd"/>
      <w:r w:rsidRPr="003B448F">
        <w:rPr>
          <w:rFonts w:cs="Arial"/>
          <w:sz w:val="24"/>
          <w:szCs w:val="24"/>
        </w:rPr>
        <w:t xml:space="preserve"> externa </w:t>
      </w:r>
      <w:proofErr w:type="spellStart"/>
      <w:r w:rsidRPr="003B448F">
        <w:rPr>
          <w:rFonts w:cs="Arial"/>
          <w:sz w:val="24"/>
          <w:szCs w:val="24"/>
        </w:rPr>
        <w:t>traseira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holofote</w:t>
      </w:r>
      <w:proofErr w:type="spellEnd"/>
      <w:r w:rsidRPr="003B448F">
        <w:rPr>
          <w:rFonts w:cs="Arial"/>
          <w:sz w:val="24"/>
          <w:szCs w:val="24"/>
        </w:rPr>
        <w:t>/</w:t>
      </w:r>
      <w:proofErr w:type="spellStart"/>
      <w:r w:rsidRPr="003B448F">
        <w:rPr>
          <w:rFonts w:cs="Arial"/>
          <w:sz w:val="24"/>
          <w:szCs w:val="24"/>
        </w:rPr>
        <w:t>farol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articulado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acionamento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independente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foco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direcional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ajustável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10EAEDF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h) </w:t>
      </w:r>
      <w:proofErr w:type="spellStart"/>
      <w:r w:rsidRPr="003B448F">
        <w:rPr>
          <w:rFonts w:cs="Arial"/>
          <w:sz w:val="24"/>
          <w:szCs w:val="24"/>
        </w:rPr>
        <w:t>sinalização</w:t>
      </w:r>
      <w:proofErr w:type="spellEnd"/>
      <w:r w:rsidRPr="003B448F">
        <w:rPr>
          <w:rFonts w:cs="Arial"/>
          <w:sz w:val="24"/>
          <w:szCs w:val="24"/>
        </w:rPr>
        <w:t xml:space="preserve"> visual </w:t>
      </w:r>
      <w:proofErr w:type="spellStart"/>
      <w:r w:rsidRPr="003B448F">
        <w:rPr>
          <w:rFonts w:cs="Arial"/>
          <w:sz w:val="24"/>
          <w:szCs w:val="24"/>
        </w:rPr>
        <w:t>composta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sinalizador</w:t>
      </w:r>
      <w:proofErr w:type="spellEnd"/>
      <w:r w:rsidRPr="003B448F">
        <w:rPr>
          <w:rFonts w:cs="Arial"/>
          <w:sz w:val="24"/>
          <w:szCs w:val="24"/>
        </w:rPr>
        <w:t xml:space="preserve"> principal </w:t>
      </w:r>
      <w:proofErr w:type="spellStart"/>
      <w:r w:rsidRPr="003B448F">
        <w:rPr>
          <w:rFonts w:cs="Arial"/>
          <w:sz w:val="24"/>
          <w:szCs w:val="24"/>
        </w:rPr>
        <w:t>tipo</w:t>
      </w:r>
      <w:proofErr w:type="spellEnd"/>
      <w:r w:rsidRPr="003B448F">
        <w:rPr>
          <w:rFonts w:cs="Arial"/>
          <w:sz w:val="24"/>
          <w:szCs w:val="24"/>
        </w:rPr>
        <w:t xml:space="preserve"> barra linear, arco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similar, e 02 (</w:t>
      </w:r>
      <w:proofErr w:type="spellStart"/>
      <w:r w:rsidRPr="003B448F">
        <w:rPr>
          <w:rFonts w:cs="Arial"/>
          <w:sz w:val="24"/>
          <w:szCs w:val="24"/>
        </w:rPr>
        <w:t>dois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sinalizadores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traseiros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na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vermelha</w:t>
      </w:r>
      <w:proofErr w:type="spellEnd"/>
      <w:r w:rsidRPr="003B448F">
        <w:rPr>
          <w:rFonts w:cs="Arial"/>
          <w:sz w:val="24"/>
          <w:szCs w:val="24"/>
        </w:rPr>
        <w:t xml:space="preserve">; </w:t>
      </w:r>
      <w:proofErr w:type="spellStart"/>
      <w:r w:rsidRPr="003B448F">
        <w:rPr>
          <w:rFonts w:cs="Arial"/>
          <w:sz w:val="24"/>
          <w:szCs w:val="24"/>
        </w:rPr>
        <w:t>sinalizador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acústico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amplificador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potência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de 100 W RMS a 13,8 </w:t>
      </w:r>
      <w:proofErr w:type="spellStart"/>
      <w:r w:rsidRPr="003B448F">
        <w:rPr>
          <w:rFonts w:cs="Arial"/>
          <w:sz w:val="24"/>
          <w:szCs w:val="24"/>
        </w:rPr>
        <w:t>Vcc</w:t>
      </w:r>
      <w:proofErr w:type="spellEnd"/>
      <w:r w:rsidRPr="003B448F">
        <w:rPr>
          <w:rFonts w:cs="Arial"/>
          <w:sz w:val="24"/>
          <w:szCs w:val="24"/>
        </w:rPr>
        <w:t xml:space="preserve">,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03 (</w:t>
      </w:r>
      <w:proofErr w:type="spellStart"/>
      <w:r w:rsidRPr="003B448F">
        <w:rPr>
          <w:rFonts w:cs="Arial"/>
          <w:sz w:val="24"/>
          <w:szCs w:val="24"/>
        </w:rPr>
        <w:t>três</w:t>
      </w:r>
      <w:proofErr w:type="spellEnd"/>
      <w:r w:rsidRPr="003B448F">
        <w:rPr>
          <w:rFonts w:cs="Arial"/>
          <w:sz w:val="24"/>
          <w:szCs w:val="24"/>
        </w:rPr>
        <w:t xml:space="preserve">) tons </w:t>
      </w:r>
      <w:proofErr w:type="spellStart"/>
      <w:r w:rsidRPr="003B448F">
        <w:rPr>
          <w:rFonts w:cs="Arial"/>
          <w:sz w:val="24"/>
          <w:szCs w:val="24"/>
        </w:rPr>
        <w:t>distintos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megafone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1FB8BCA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proofErr w:type="spellStart"/>
      <w:r w:rsidRPr="003B448F">
        <w:rPr>
          <w:rFonts w:cs="Arial"/>
          <w:sz w:val="24"/>
          <w:szCs w:val="24"/>
        </w:rPr>
        <w:t>i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radiocomunicação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que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permita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contato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permanente</w:t>
      </w:r>
      <w:proofErr w:type="spellEnd"/>
      <w:r w:rsidRPr="003B448F">
        <w:rPr>
          <w:rFonts w:cs="Arial"/>
          <w:sz w:val="24"/>
          <w:szCs w:val="24"/>
        </w:rPr>
        <w:t xml:space="preserve"> com a central </w:t>
      </w:r>
      <w:proofErr w:type="spellStart"/>
      <w:r w:rsidRPr="003B448F">
        <w:rPr>
          <w:rFonts w:cs="Arial"/>
          <w:sz w:val="24"/>
          <w:szCs w:val="24"/>
        </w:rPr>
        <w:t>reguladora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quando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aplicável</w:t>
      </w:r>
      <w:proofErr w:type="spellEnd"/>
      <w:r w:rsidRPr="003B448F">
        <w:rPr>
          <w:rFonts w:cs="Arial"/>
          <w:sz w:val="24"/>
          <w:szCs w:val="24"/>
        </w:rPr>
        <w:t xml:space="preserve"> à </w:t>
      </w:r>
      <w:proofErr w:type="spellStart"/>
      <w:r w:rsidRPr="003B448F">
        <w:rPr>
          <w:rFonts w:cs="Arial"/>
          <w:sz w:val="24"/>
          <w:szCs w:val="24"/>
        </w:rPr>
        <w:t>operação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serviço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0D2B3AC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j)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fixo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oxigênio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gramStart"/>
      <w:r w:rsidRPr="003B448F">
        <w:rPr>
          <w:rFonts w:cs="Arial"/>
          <w:sz w:val="24"/>
          <w:szCs w:val="24"/>
        </w:rPr>
        <w:t>rede</w:t>
      </w:r>
      <w:proofErr w:type="gram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integrada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contendo</w:t>
      </w:r>
      <w:proofErr w:type="spellEnd"/>
      <w:r w:rsidRPr="003B448F">
        <w:rPr>
          <w:rFonts w:cs="Arial"/>
          <w:sz w:val="24"/>
          <w:szCs w:val="24"/>
        </w:rPr>
        <w:t xml:space="preserve"> 01 (um) </w:t>
      </w:r>
      <w:proofErr w:type="spellStart"/>
      <w:r w:rsidRPr="003B448F">
        <w:rPr>
          <w:rFonts w:cs="Arial"/>
          <w:sz w:val="24"/>
          <w:szCs w:val="24"/>
        </w:rPr>
        <w:t>cilindro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de 16 </w:t>
      </w:r>
      <w:proofErr w:type="spellStart"/>
      <w:r w:rsidRPr="003B448F">
        <w:rPr>
          <w:rFonts w:cs="Arial"/>
          <w:sz w:val="24"/>
          <w:szCs w:val="24"/>
        </w:rPr>
        <w:t>litros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instalado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suporte</w:t>
      </w:r>
      <w:proofErr w:type="spellEnd"/>
      <w:r w:rsidRPr="003B448F">
        <w:rPr>
          <w:rFonts w:cs="Arial"/>
          <w:sz w:val="24"/>
          <w:szCs w:val="24"/>
        </w:rPr>
        <w:t xml:space="preserve"> individual com </w:t>
      </w:r>
      <w:proofErr w:type="spellStart"/>
      <w:r w:rsidRPr="003B448F">
        <w:rPr>
          <w:rFonts w:cs="Arial"/>
          <w:sz w:val="24"/>
          <w:szCs w:val="24"/>
        </w:rPr>
        <w:t>cintas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reguláveis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mecanismo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resistente</w:t>
      </w:r>
      <w:proofErr w:type="spellEnd"/>
      <w:r w:rsidRPr="003B448F">
        <w:rPr>
          <w:rFonts w:cs="Arial"/>
          <w:sz w:val="24"/>
          <w:szCs w:val="24"/>
        </w:rPr>
        <w:t xml:space="preserve"> a </w:t>
      </w:r>
      <w:proofErr w:type="spellStart"/>
      <w:r w:rsidRPr="003B448F">
        <w:rPr>
          <w:rFonts w:cs="Arial"/>
          <w:sz w:val="24"/>
          <w:szCs w:val="24"/>
        </w:rPr>
        <w:t>vibrações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trepidações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capotamentos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válvula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pré-regulada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manômetro</w:t>
      </w:r>
      <w:proofErr w:type="spellEnd"/>
      <w:r w:rsidRPr="003B448F">
        <w:rPr>
          <w:rFonts w:cs="Arial"/>
          <w:sz w:val="24"/>
          <w:szCs w:val="24"/>
        </w:rPr>
        <w:t xml:space="preserve">; </w:t>
      </w:r>
      <w:proofErr w:type="spellStart"/>
      <w:r w:rsidRPr="003B448F">
        <w:rPr>
          <w:rFonts w:cs="Arial"/>
          <w:sz w:val="24"/>
          <w:szCs w:val="24"/>
        </w:rPr>
        <w:lastRenderedPageBreak/>
        <w:t>régua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fluxômetro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umidificador</w:t>
      </w:r>
      <w:proofErr w:type="spellEnd"/>
      <w:r w:rsidRPr="003B448F">
        <w:rPr>
          <w:rFonts w:cs="Arial"/>
          <w:sz w:val="24"/>
          <w:szCs w:val="24"/>
        </w:rPr>
        <w:t xml:space="preserve"> para O2 e </w:t>
      </w:r>
      <w:proofErr w:type="spellStart"/>
      <w:r w:rsidRPr="003B448F">
        <w:rPr>
          <w:rFonts w:cs="Arial"/>
          <w:sz w:val="24"/>
          <w:szCs w:val="24"/>
        </w:rPr>
        <w:t>aspirador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tipo</w:t>
      </w:r>
      <w:proofErr w:type="spellEnd"/>
      <w:r w:rsidRPr="003B448F">
        <w:rPr>
          <w:rFonts w:cs="Arial"/>
          <w:sz w:val="24"/>
          <w:szCs w:val="24"/>
        </w:rPr>
        <w:t xml:space="preserve"> venturi, com </w:t>
      </w:r>
      <w:proofErr w:type="spellStart"/>
      <w:r w:rsidRPr="003B448F">
        <w:rPr>
          <w:rFonts w:cs="Arial"/>
          <w:sz w:val="24"/>
          <w:szCs w:val="24"/>
        </w:rPr>
        <w:t>conexões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padronizadas</w:t>
      </w:r>
      <w:proofErr w:type="spellEnd"/>
      <w:r w:rsidRPr="003B448F">
        <w:rPr>
          <w:rFonts w:cs="Arial"/>
          <w:sz w:val="24"/>
          <w:szCs w:val="24"/>
        </w:rPr>
        <w:t xml:space="preserve"> pela ABNT;</w:t>
      </w:r>
    </w:p>
    <w:p w14:paraId="4E7A966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k) </w:t>
      </w:r>
      <w:proofErr w:type="spellStart"/>
      <w:r w:rsidRPr="003B448F">
        <w:rPr>
          <w:rFonts w:cs="Arial"/>
          <w:sz w:val="24"/>
          <w:szCs w:val="24"/>
        </w:rPr>
        <w:t>climatização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salão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resfriamento</w:t>
      </w:r>
      <w:proofErr w:type="spellEnd"/>
      <w:r w:rsidRPr="003B448F">
        <w:rPr>
          <w:rFonts w:cs="Arial"/>
          <w:sz w:val="24"/>
          <w:szCs w:val="24"/>
        </w:rPr>
        <w:t>/</w:t>
      </w:r>
      <w:proofErr w:type="spellStart"/>
      <w:r w:rsidRPr="003B448F">
        <w:rPr>
          <w:rFonts w:cs="Arial"/>
          <w:sz w:val="24"/>
          <w:szCs w:val="24"/>
        </w:rPr>
        <w:t>aquecimento</w:t>
      </w:r>
      <w:proofErr w:type="spellEnd"/>
      <w:r w:rsidRPr="003B448F">
        <w:rPr>
          <w:rFonts w:cs="Arial"/>
          <w:sz w:val="24"/>
          <w:szCs w:val="24"/>
        </w:rPr>
        <w:t xml:space="preserve">; </w:t>
      </w:r>
      <w:proofErr w:type="spellStart"/>
      <w:r w:rsidRPr="003B448F">
        <w:rPr>
          <w:rFonts w:cs="Arial"/>
          <w:sz w:val="24"/>
          <w:szCs w:val="24"/>
        </w:rPr>
        <w:t>cabine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motorista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ar-condicionado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ventilação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aquecedor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desembaçador</w:t>
      </w:r>
      <w:proofErr w:type="spellEnd"/>
      <w:r w:rsidRPr="003B448F">
        <w:rPr>
          <w:rFonts w:cs="Arial"/>
          <w:sz w:val="24"/>
          <w:szCs w:val="24"/>
        </w:rPr>
        <w:t xml:space="preserve"> original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homologado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pelo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fabricante</w:t>
      </w:r>
      <w:proofErr w:type="spellEnd"/>
      <w:r w:rsidRPr="003B448F">
        <w:rPr>
          <w:rFonts w:cs="Arial"/>
          <w:sz w:val="24"/>
          <w:szCs w:val="24"/>
        </w:rPr>
        <w:t xml:space="preserve">; </w:t>
      </w:r>
      <w:proofErr w:type="spellStart"/>
      <w:r w:rsidRPr="003B448F">
        <w:rPr>
          <w:rFonts w:cs="Arial"/>
          <w:sz w:val="24"/>
          <w:szCs w:val="24"/>
        </w:rPr>
        <w:t>compartimento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paciente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ar-condicionado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aquecimento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ventilação</w:t>
      </w:r>
      <w:proofErr w:type="spellEnd"/>
      <w:r w:rsidRPr="003B448F">
        <w:rPr>
          <w:rFonts w:cs="Arial"/>
          <w:sz w:val="24"/>
          <w:szCs w:val="24"/>
        </w:rPr>
        <w:t>/</w:t>
      </w:r>
      <w:proofErr w:type="spellStart"/>
      <w:r w:rsidRPr="003B448F">
        <w:rPr>
          <w:rFonts w:cs="Arial"/>
          <w:sz w:val="24"/>
          <w:szCs w:val="24"/>
        </w:rPr>
        <w:t>exaustão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térmica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de 25.000 BTU e </w:t>
      </w:r>
      <w:proofErr w:type="spellStart"/>
      <w:r w:rsidRPr="003B448F">
        <w:rPr>
          <w:rFonts w:cs="Arial"/>
          <w:sz w:val="24"/>
          <w:szCs w:val="24"/>
        </w:rPr>
        <w:t>unidade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condensadora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teto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conforme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requisitos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aplicáveis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4FE9749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l) maca </w:t>
      </w:r>
      <w:proofErr w:type="spellStart"/>
      <w:r w:rsidRPr="003B448F">
        <w:rPr>
          <w:rFonts w:cs="Arial"/>
          <w:sz w:val="24"/>
          <w:szCs w:val="24"/>
        </w:rPr>
        <w:t>retrátil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comprimento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de 1.900 mm, </w:t>
      </w:r>
      <w:proofErr w:type="spellStart"/>
      <w:r w:rsidRPr="003B448F">
        <w:rPr>
          <w:rFonts w:cs="Arial"/>
          <w:sz w:val="24"/>
          <w:szCs w:val="24"/>
        </w:rPr>
        <w:t>cabeceira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voltada</w:t>
      </w:r>
      <w:proofErr w:type="spellEnd"/>
      <w:r w:rsidRPr="003B448F">
        <w:rPr>
          <w:rFonts w:cs="Arial"/>
          <w:sz w:val="24"/>
          <w:szCs w:val="24"/>
        </w:rPr>
        <w:t xml:space="preserve"> para </w:t>
      </w:r>
      <w:proofErr w:type="spellStart"/>
      <w:r w:rsidRPr="003B448F">
        <w:rPr>
          <w:rFonts w:cs="Arial"/>
          <w:sz w:val="24"/>
          <w:szCs w:val="24"/>
        </w:rPr>
        <w:t>frente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pés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dobráveis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sistema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escamoteável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rodízios</w:t>
      </w:r>
      <w:proofErr w:type="spellEnd"/>
      <w:r w:rsidRPr="003B448F">
        <w:rPr>
          <w:rFonts w:cs="Arial"/>
          <w:sz w:val="24"/>
          <w:szCs w:val="24"/>
        </w:rPr>
        <w:t xml:space="preserve">,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03 (</w:t>
      </w:r>
      <w:proofErr w:type="spellStart"/>
      <w:r w:rsidRPr="003B448F">
        <w:rPr>
          <w:rFonts w:cs="Arial"/>
          <w:sz w:val="24"/>
          <w:szCs w:val="24"/>
        </w:rPr>
        <w:t>três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cintos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segurança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desengate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rápido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colchonete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4A29B58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m) </w:t>
      </w:r>
      <w:proofErr w:type="spellStart"/>
      <w:r w:rsidRPr="003B448F">
        <w:rPr>
          <w:rFonts w:cs="Arial"/>
          <w:sz w:val="24"/>
          <w:szCs w:val="24"/>
        </w:rPr>
        <w:t>balaústre</w:t>
      </w:r>
      <w:proofErr w:type="spellEnd"/>
      <w:r w:rsidRPr="003B448F">
        <w:rPr>
          <w:rFonts w:cs="Arial"/>
          <w:sz w:val="24"/>
          <w:szCs w:val="24"/>
        </w:rPr>
        <w:t xml:space="preserve"> com 02 (</w:t>
      </w:r>
      <w:proofErr w:type="spellStart"/>
      <w:r w:rsidRPr="003B448F">
        <w:rPr>
          <w:rFonts w:cs="Arial"/>
          <w:sz w:val="24"/>
          <w:szCs w:val="24"/>
        </w:rPr>
        <w:t>dois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pega-mãos</w:t>
      </w:r>
      <w:proofErr w:type="spellEnd"/>
      <w:r w:rsidRPr="003B448F">
        <w:rPr>
          <w:rFonts w:cs="Arial"/>
          <w:sz w:val="24"/>
          <w:szCs w:val="24"/>
        </w:rPr>
        <w:t xml:space="preserve"> no </w:t>
      </w:r>
      <w:proofErr w:type="spellStart"/>
      <w:r w:rsidRPr="003B448F">
        <w:rPr>
          <w:rFonts w:cs="Arial"/>
          <w:sz w:val="24"/>
          <w:szCs w:val="24"/>
        </w:rPr>
        <w:t>teto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salão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posicionados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próximos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às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bordas</w:t>
      </w:r>
      <w:proofErr w:type="spellEnd"/>
      <w:r w:rsidRPr="003B448F">
        <w:rPr>
          <w:rFonts w:cs="Arial"/>
          <w:sz w:val="24"/>
          <w:szCs w:val="24"/>
        </w:rPr>
        <w:t xml:space="preserve"> da maca, </w:t>
      </w:r>
      <w:proofErr w:type="spellStart"/>
      <w:r w:rsidRPr="003B448F">
        <w:rPr>
          <w:rFonts w:cs="Arial"/>
          <w:sz w:val="24"/>
          <w:szCs w:val="24"/>
        </w:rPr>
        <w:t>confeccionados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alumínio</w:t>
      </w:r>
      <w:proofErr w:type="spellEnd"/>
      <w:r w:rsidRPr="003B448F">
        <w:rPr>
          <w:rFonts w:cs="Arial"/>
          <w:sz w:val="24"/>
          <w:szCs w:val="24"/>
        </w:rPr>
        <w:t xml:space="preserve"> de no </w:t>
      </w:r>
      <w:proofErr w:type="spellStart"/>
      <w:r w:rsidRPr="003B448F">
        <w:rPr>
          <w:rFonts w:cs="Arial"/>
          <w:sz w:val="24"/>
          <w:szCs w:val="24"/>
        </w:rPr>
        <w:t>mínimo</w:t>
      </w:r>
      <w:proofErr w:type="spellEnd"/>
      <w:r w:rsidRPr="003B448F">
        <w:rPr>
          <w:rFonts w:cs="Arial"/>
          <w:sz w:val="24"/>
          <w:szCs w:val="24"/>
        </w:rPr>
        <w:t xml:space="preserve"> 01 (</w:t>
      </w:r>
      <w:proofErr w:type="spellStart"/>
      <w:r w:rsidRPr="003B448F">
        <w:rPr>
          <w:rFonts w:cs="Arial"/>
          <w:sz w:val="24"/>
          <w:szCs w:val="24"/>
        </w:rPr>
        <w:t>uma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polegada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diâmetro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pontos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fixação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adequados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3D2576C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>n) 02 (</w:t>
      </w:r>
      <w:proofErr w:type="spellStart"/>
      <w:r w:rsidRPr="003B448F">
        <w:rPr>
          <w:rFonts w:cs="Arial"/>
          <w:sz w:val="24"/>
          <w:szCs w:val="24"/>
        </w:rPr>
        <w:t>dois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sistemas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suporte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soro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deslizáveis</w:t>
      </w:r>
      <w:proofErr w:type="spellEnd"/>
      <w:r w:rsidRPr="003B448F">
        <w:rPr>
          <w:rFonts w:cs="Arial"/>
          <w:sz w:val="24"/>
          <w:szCs w:val="24"/>
        </w:rPr>
        <w:t>, com 02 (</w:t>
      </w:r>
      <w:proofErr w:type="spellStart"/>
      <w:r w:rsidRPr="003B448F">
        <w:rPr>
          <w:rFonts w:cs="Arial"/>
          <w:sz w:val="24"/>
          <w:szCs w:val="24"/>
        </w:rPr>
        <w:t>dois</w:t>
      </w:r>
      <w:proofErr w:type="spellEnd"/>
      <w:r w:rsidRPr="003B448F">
        <w:rPr>
          <w:rFonts w:cs="Arial"/>
          <w:sz w:val="24"/>
          <w:szCs w:val="24"/>
        </w:rPr>
        <w:t xml:space="preserve">) </w:t>
      </w:r>
      <w:proofErr w:type="spellStart"/>
      <w:r w:rsidRPr="003B448F">
        <w:rPr>
          <w:rFonts w:cs="Arial"/>
          <w:sz w:val="24"/>
          <w:szCs w:val="24"/>
        </w:rPr>
        <w:t>ganchos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cada</w:t>
      </w:r>
      <w:proofErr w:type="spellEnd"/>
      <w:r w:rsidRPr="003B448F">
        <w:rPr>
          <w:rFonts w:cs="Arial"/>
          <w:sz w:val="24"/>
          <w:szCs w:val="24"/>
        </w:rPr>
        <w:t xml:space="preserve"> para </w:t>
      </w:r>
      <w:proofErr w:type="spellStart"/>
      <w:r w:rsidRPr="003B448F">
        <w:rPr>
          <w:rFonts w:cs="Arial"/>
          <w:sz w:val="24"/>
          <w:szCs w:val="24"/>
        </w:rPr>
        <w:t>frascos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soro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614B54E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o) </w:t>
      </w:r>
      <w:proofErr w:type="spellStart"/>
      <w:r w:rsidRPr="003B448F">
        <w:rPr>
          <w:rFonts w:cs="Arial"/>
          <w:sz w:val="24"/>
          <w:szCs w:val="24"/>
        </w:rPr>
        <w:t>piso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resistente</w:t>
      </w:r>
      <w:proofErr w:type="spellEnd"/>
      <w:r w:rsidRPr="003B448F">
        <w:rPr>
          <w:rFonts w:cs="Arial"/>
          <w:sz w:val="24"/>
          <w:szCs w:val="24"/>
        </w:rPr>
        <w:t xml:space="preserve"> a </w:t>
      </w:r>
      <w:proofErr w:type="spellStart"/>
      <w:r w:rsidRPr="003B448F">
        <w:rPr>
          <w:rFonts w:cs="Arial"/>
          <w:sz w:val="24"/>
          <w:szCs w:val="24"/>
        </w:rPr>
        <w:t>tráfego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pesado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revestido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material </w:t>
      </w:r>
      <w:proofErr w:type="spellStart"/>
      <w:r w:rsidRPr="003B448F">
        <w:rPr>
          <w:rFonts w:cs="Arial"/>
          <w:sz w:val="24"/>
          <w:szCs w:val="24"/>
        </w:rPr>
        <w:t>tipo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vinil</w:t>
      </w:r>
      <w:proofErr w:type="spellEnd"/>
      <w:r w:rsidRPr="003B448F">
        <w:rPr>
          <w:rFonts w:cs="Arial"/>
          <w:sz w:val="24"/>
          <w:szCs w:val="24"/>
        </w:rPr>
        <w:t xml:space="preserve">, PRFV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similar,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clara</w:t>
      </w:r>
      <w:proofErr w:type="spellEnd"/>
      <w:r w:rsidRPr="003B448F">
        <w:rPr>
          <w:rFonts w:cs="Arial"/>
          <w:sz w:val="24"/>
          <w:szCs w:val="24"/>
        </w:rPr>
        <w:t xml:space="preserve">, de </w:t>
      </w:r>
      <w:proofErr w:type="spellStart"/>
      <w:r w:rsidRPr="003B448F">
        <w:rPr>
          <w:rFonts w:cs="Arial"/>
          <w:sz w:val="24"/>
          <w:szCs w:val="24"/>
        </w:rPr>
        <w:t>alta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resistência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lavável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impermeável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antiderrapante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22046E1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p) </w:t>
      </w:r>
      <w:proofErr w:type="spellStart"/>
      <w:r w:rsidRPr="003B448F">
        <w:rPr>
          <w:rFonts w:cs="Arial"/>
          <w:sz w:val="24"/>
          <w:szCs w:val="24"/>
        </w:rPr>
        <w:t>armário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um dos </w:t>
      </w:r>
      <w:proofErr w:type="spellStart"/>
      <w:r w:rsidRPr="003B448F">
        <w:rPr>
          <w:rFonts w:cs="Arial"/>
          <w:sz w:val="24"/>
          <w:szCs w:val="24"/>
        </w:rPr>
        <w:t>lados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salão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preferencialmente</w:t>
      </w:r>
      <w:proofErr w:type="spellEnd"/>
      <w:r w:rsidRPr="003B448F">
        <w:rPr>
          <w:rFonts w:cs="Arial"/>
          <w:sz w:val="24"/>
          <w:szCs w:val="24"/>
        </w:rPr>
        <w:t xml:space="preserve"> no </w:t>
      </w:r>
      <w:proofErr w:type="spellStart"/>
      <w:r w:rsidRPr="003B448F">
        <w:rPr>
          <w:rFonts w:cs="Arial"/>
          <w:sz w:val="24"/>
          <w:szCs w:val="24"/>
        </w:rPr>
        <w:t>lado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esquerdo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portas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dotadas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trinco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que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impeça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abertura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espontânea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durante</w:t>
      </w:r>
      <w:proofErr w:type="spellEnd"/>
      <w:r w:rsidRPr="003B448F">
        <w:rPr>
          <w:rFonts w:cs="Arial"/>
          <w:sz w:val="24"/>
          <w:szCs w:val="24"/>
        </w:rPr>
        <w:t xml:space="preserve"> o </w:t>
      </w:r>
      <w:proofErr w:type="spellStart"/>
      <w:r w:rsidRPr="003B448F">
        <w:rPr>
          <w:rFonts w:cs="Arial"/>
          <w:sz w:val="24"/>
          <w:szCs w:val="24"/>
        </w:rPr>
        <w:t>deslocamento</w:t>
      </w:r>
      <w:proofErr w:type="spellEnd"/>
      <w:r w:rsidRPr="003B448F">
        <w:rPr>
          <w:rFonts w:cs="Arial"/>
          <w:sz w:val="24"/>
          <w:szCs w:val="24"/>
        </w:rPr>
        <w:t xml:space="preserve">; </w:t>
      </w:r>
      <w:proofErr w:type="spellStart"/>
      <w:r w:rsidRPr="003B448F">
        <w:rPr>
          <w:rFonts w:cs="Arial"/>
          <w:sz w:val="24"/>
          <w:szCs w:val="24"/>
        </w:rPr>
        <w:t>bancada</w:t>
      </w:r>
      <w:proofErr w:type="spellEnd"/>
      <w:r w:rsidRPr="003B448F">
        <w:rPr>
          <w:rFonts w:cs="Arial"/>
          <w:sz w:val="24"/>
          <w:szCs w:val="24"/>
        </w:rPr>
        <w:t xml:space="preserve"> para </w:t>
      </w:r>
      <w:proofErr w:type="spellStart"/>
      <w:r w:rsidRPr="003B448F">
        <w:rPr>
          <w:rFonts w:cs="Arial"/>
          <w:sz w:val="24"/>
          <w:szCs w:val="24"/>
        </w:rPr>
        <w:t>acomodação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equipamentos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medicamentos</w:t>
      </w:r>
      <w:proofErr w:type="spellEnd"/>
      <w:r w:rsidRPr="003B448F">
        <w:rPr>
          <w:rFonts w:cs="Arial"/>
          <w:sz w:val="24"/>
          <w:szCs w:val="24"/>
        </w:rPr>
        <w:t xml:space="preserve">, com </w:t>
      </w:r>
      <w:proofErr w:type="spellStart"/>
      <w:r w:rsidRPr="003B448F">
        <w:rPr>
          <w:rFonts w:cs="Arial"/>
          <w:sz w:val="24"/>
          <w:szCs w:val="24"/>
        </w:rPr>
        <w:t>batente</w:t>
      </w:r>
      <w:proofErr w:type="spellEnd"/>
      <w:r w:rsidRPr="003B448F">
        <w:rPr>
          <w:rFonts w:cs="Arial"/>
          <w:sz w:val="24"/>
          <w:szCs w:val="24"/>
        </w:rPr>
        <w:t xml:space="preserve"> frontal de </w:t>
      </w:r>
      <w:proofErr w:type="spellStart"/>
      <w:r w:rsidRPr="003B448F">
        <w:rPr>
          <w:rFonts w:cs="Arial"/>
          <w:sz w:val="24"/>
          <w:szCs w:val="24"/>
        </w:rPr>
        <w:t>aproximadamente</w:t>
      </w:r>
      <w:proofErr w:type="spellEnd"/>
      <w:r w:rsidRPr="003B448F">
        <w:rPr>
          <w:rFonts w:cs="Arial"/>
          <w:sz w:val="24"/>
          <w:szCs w:val="24"/>
        </w:rPr>
        <w:t xml:space="preserve"> 50 mm, </w:t>
      </w:r>
      <w:proofErr w:type="spellStart"/>
      <w:r w:rsidRPr="003B448F">
        <w:rPr>
          <w:rFonts w:cs="Arial"/>
          <w:sz w:val="24"/>
          <w:szCs w:val="24"/>
        </w:rPr>
        <w:t>dimensões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aproximadas</w:t>
      </w:r>
      <w:proofErr w:type="spellEnd"/>
      <w:r w:rsidRPr="003B448F">
        <w:rPr>
          <w:rFonts w:cs="Arial"/>
          <w:sz w:val="24"/>
          <w:szCs w:val="24"/>
        </w:rPr>
        <w:t xml:space="preserve"> de 1,00 m de </w:t>
      </w:r>
      <w:proofErr w:type="spellStart"/>
      <w:r w:rsidRPr="003B448F">
        <w:rPr>
          <w:rFonts w:cs="Arial"/>
          <w:sz w:val="24"/>
          <w:szCs w:val="24"/>
        </w:rPr>
        <w:t>comprimento</w:t>
      </w:r>
      <w:proofErr w:type="spellEnd"/>
      <w:r w:rsidRPr="003B448F">
        <w:rPr>
          <w:rFonts w:cs="Arial"/>
          <w:sz w:val="24"/>
          <w:szCs w:val="24"/>
        </w:rPr>
        <w:t xml:space="preserve">, 0,40 m de </w:t>
      </w:r>
      <w:proofErr w:type="spellStart"/>
      <w:r w:rsidRPr="003B448F">
        <w:rPr>
          <w:rFonts w:cs="Arial"/>
          <w:sz w:val="24"/>
          <w:szCs w:val="24"/>
        </w:rPr>
        <w:t>profundidade</w:t>
      </w:r>
      <w:proofErr w:type="spellEnd"/>
      <w:r w:rsidRPr="003B448F">
        <w:rPr>
          <w:rFonts w:cs="Arial"/>
          <w:sz w:val="24"/>
          <w:szCs w:val="24"/>
        </w:rPr>
        <w:t xml:space="preserve"> e 0,70 m de </w:t>
      </w:r>
      <w:proofErr w:type="spellStart"/>
      <w:r w:rsidRPr="003B448F">
        <w:rPr>
          <w:rFonts w:cs="Arial"/>
          <w:sz w:val="24"/>
          <w:szCs w:val="24"/>
        </w:rPr>
        <w:t>altura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1EFF67B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q) </w:t>
      </w:r>
      <w:proofErr w:type="spellStart"/>
      <w:r w:rsidRPr="003B448F">
        <w:rPr>
          <w:rFonts w:cs="Arial"/>
          <w:sz w:val="24"/>
          <w:szCs w:val="24"/>
        </w:rPr>
        <w:t>grafismo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externo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vinil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adesivo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compatível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gramStart"/>
      <w:r w:rsidRPr="003B448F">
        <w:rPr>
          <w:rFonts w:cs="Arial"/>
          <w:sz w:val="24"/>
          <w:szCs w:val="24"/>
        </w:rPr>
        <w:t>a</w:t>
      </w:r>
      <w:proofErr w:type="gram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identificação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ambulância</w:t>
      </w:r>
      <w:proofErr w:type="spellEnd"/>
      <w:r w:rsidRPr="003B448F">
        <w:rPr>
          <w:rFonts w:cs="Arial"/>
          <w:sz w:val="24"/>
          <w:szCs w:val="24"/>
        </w:rPr>
        <w:t xml:space="preserve"> e com as </w:t>
      </w:r>
      <w:proofErr w:type="spellStart"/>
      <w:r w:rsidRPr="003B448F">
        <w:rPr>
          <w:rFonts w:cs="Arial"/>
          <w:sz w:val="24"/>
          <w:szCs w:val="24"/>
        </w:rPr>
        <w:t>marcas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institucionais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exigidas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pelo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instrumento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repasse</w:t>
      </w:r>
      <w:proofErr w:type="spellEnd"/>
      <w:r w:rsidRPr="003B448F">
        <w:rPr>
          <w:rFonts w:cs="Arial"/>
          <w:sz w:val="24"/>
          <w:szCs w:val="24"/>
        </w:rPr>
        <w:t xml:space="preserve">, inclusive SUS, </w:t>
      </w:r>
      <w:proofErr w:type="spellStart"/>
      <w:r w:rsidRPr="003B448F">
        <w:rPr>
          <w:rFonts w:cs="Arial"/>
          <w:sz w:val="24"/>
          <w:szCs w:val="24"/>
        </w:rPr>
        <w:t>Ministério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Saúde</w:t>
      </w:r>
      <w:proofErr w:type="spellEnd"/>
      <w:r w:rsidRPr="003B448F">
        <w:rPr>
          <w:rFonts w:cs="Arial"/>
          <w:sz w:val="24"/>
          <w:szCs w:val="24"/>
        </w:rPr>
        <w:t xml:space="preserve"> e Governo Federal, </w:t>
      </w:r>
      <w:proofErr w:type="spellStart"/>
      <w:r w:rsidRPr="003B448F">
        <w:rPr>
          <w:rFonts w:cs="Arial"/>
          <w:sz w:val="24"/>
          <w:szCs w:val="24"/>
        </w:rPr>
        <w:t>quando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aplicável</w:t>
      </w:r>
      <w:proofErr w:type="spellEnd"/>
      <w:r w:rsidRPr="003B448F">
        <w:rPr>
          <w:rFonts w:cs="Arial"/>
          <w:sz w:val="24"/>
          <w:szCs w:val="24"/>
        </w:rPr>
        <w:t>;</w:t>
      </w:r>
    </w:p>
    <w:p w14:paraId="473A42F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r) </w:t>
      </w:r>
      <w:proofErr w:type="spellStart"/>
      <w:r w:rsidRPr="003B448F">
        <w:rPr>
          <w:rFonts w:cs="Arial"/>
          <w:sz w:val="24"/>
          <w:szCs w:val="24"/>
        </w:rPr>
        <w:t>adaptações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equipamentos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acabamentos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conformidade</w:t>
      </w:r>
      <w:proofErr w:type="spellEnd"/>
      <w:r w:rsidRPr="003B448F">
        <w:rPr>
          <w:rFonts w:cs="Arial"/>
          <w:sz w:val="24"/>
          <w:szCs w:val="24"/>
        </w:rPr>
        <w:t xml:space="preserve"> com as </w:t>
      </w:r>
      <w:proofErr w:type="spellStart"/>
      <w:r w:rsidRPr="003B448F">
        <w:rPr>
          <w:rFonts w:cs="Arial"/>
          <w:sz w:val="24"/>
          <w:szCs w:val="24"/>
        </w:rPr>
        <w:t>normas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sanitárias</w:t>
      </w:r>
      <w:proofErr w:type="spellEnd"/>
      <w:r w:rsidRPr="003B448F">
        <w:rPr>
          <w:rFonts w:cs="Arial"/>
          <w:sz w:val="24"/>
          <w:szCs w:val="24"/>
        </w:rPr>
        <w:t xml:space="preserve">, de </w:t>
      </w:r>
      <w:proofErr w:type="spellStart"/>
      <w:r w:rsidRPr="003B448F">
        <w:rPr>
          <w:rFonts w:cs="Arial"/>
          <w:sz w:val="24"/>
          <w:szCs w:val="24"/>
        </w:rPr>
        <w:t>trânsito</w:t>
      </w:r>
      <w:proofErr w:type="spellEnd"/>
      <w:r w:rsidRPr="003B448F">
        <w:rPr>
          <w:rFonts w:cs="Arial"/>
          <w:sz w:val="24"/>
          <w:szCs w:val="24"/>
        </w:rPr>
        <w:t xml:space="preserve">, ABNT e </w:t>
      </w:r>
      <w:proofErr w:type="spellStart"/>
      <w:r w:rsidRPr="003B448F">
        <w:rPr>
          <w:rFonts w:cs="Arial"/>
          <w:sz w:val="24"/>
          <w:szCs w:val="24"/>
        </w:rPr>
        <w:t>demais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regulamentos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aplicáveis</w:t>
      </w:r>
      <w:proofErr w:type="spellEnd"/>
      <w:r w:rsidRPr="003B448F">
        <w:rPr>
          <w:rFonts w:cs="Arial"/>
          <w:sz w:val="24"/>
          <w:szCs w:val="24"/>
        </w:rPr>
        <w:t xml:space="preserve"> à </w:t>
      </w:r>
      <w:proofErr w:type="spellStart"/>
      <w:r w:rsidRPr="003B448F">
        <w:rPr>
          <w:rFonts w:cs="Arial"/>
          <w:sz w:val="24"/>
          <w:szCs w:val="24"/>
        </w:rPr>
        <w:t>Ambulância</w:t>
      </w:r>
      <w:proofErr w:type="spellEnd"/>
      <w:r w:rsidRPr="003B448F">
        <w:rPr>
          <w:rFonts w:cs="Arial"/>
          <w:sz w:val="24"/>
          <w:szCs w:val="24"/>
        </w:rPr>
        <w:t xml:space="preserve"> Tipo A – Simples </w:t>
      </w:r>
      <w:proofErr w:type="spellStart"/>
      <w:r w:rsidRPr="003B448F">
        <w:rPr>
          <w:rFonts w:cs="Arial"/>
          <w:sz w:val="24"/>
          <w:szCs w:val="24"/>
        </w:rPr>
        <w:t>Remoção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212746F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4.1. </w:t>
      </w:r>
      <w:proofErr w:type="gramStart"/>
      <w:r w:rsidRPr="003B448F">
        <w:rPr>
          <w:rFonts w:cs="Arial"/>
          <w:sz w:val="24"/>
          <w:szCs w:val="24"/>
        </w:rPr>
        <w:t>A</w:t>
      </w:r>
      <w:proofErr w:type="gram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especificação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deverá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preservar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integralmente</w:t>
      </w:r>
      <w:proofErr w:type="spellEnd"/>
      <w:r w:rsidRPr="003B448F">
        <w:rPr>
          <w:rFonts w:cs="Arial"/>
          <w:sz w:val="24"/>
          <w:szCs w:val="24"/>
        </w:rPr>
        <w:t xml:space="preserve"> as </w:t>
      </w:r>
      <w:proofErr w:type="spellStart"/>
      <w:r w:rsidRPr="003B448F">
        <w:rPr>
          <w:rFonts w:cs="Arial"/>
          <w:sz w:val="24"/>
          <w:szCs w:val="24"/>
        </w:rPr>
        <w:t>características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constantes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ficha</w:t>
      </w:r>
      <w:proofErr w:type="spellEnd"/>
      <w:r w:rsidRPr="003B448F">
        <w:rPr>
          <w:rFonts w:cs="Arial"/>
          <w:sz w:val="24"/>
          <w:szCs w:val="24"/>
        </w:rPr>
        <w:t xml:space="preserve"> SIGEM/RENEM do item 11656, </w:t>
      </w:r>
      <w:proofErr w:type="spellStart"/>
      <w:r w:rsidRPr="003B448F">
        <w:rPr>
          <w:rFonts w:cs="Arial"/>
          <w:sz w:val="24"/>
          <w:szCs w:val="24"/>
        </w:rPr>
        <w:t>sem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redução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porte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volumétrica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dimensões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equipamentos</w:t>
      </w:r>
      <w:proofErr w:type="spellEnd"/>
      <w:r w:rsidRPr="003B448F">
        <w:rPr>
          <w:rFonts w:cs="Arial"/>
          <w:sz w:val="24"/>
          <w:szCs w:val="24"/>
        </w:rPr>
        <w:t xml:space="preserve"> e </w:t>
      </w:r>
      <w:proofErr w:type="spellStart"/>
      <w:r w:rsidRPr="003B448F">
        <w:rPr>
          <w:rFonts w:cs="Arial"/>
          <w:sz w:val="24"/>
          <w:szCs w:val="24"/>
        </w:rPr>
        <w:t>funcionalidades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essenciais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7ADA074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4.2. As </w:t>
      </w:r>
      <w:proofErr w:type="spellStart"/>
      <w:r w:rsidRPr="003B448F">
        <w:rPr>
          <w:rFonts w:cs="Arial"/>
          <w:sz w:val="24"/>
          <w:szCs w:val="24"/>
        </w:rPr>
        <w:t>adaptações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deverão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possuir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acabamento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adequado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sem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pontas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arestas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peças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soltas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infiltrações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ruídos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excessivos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qualquer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condição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que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comprometa</w:t>
      </w:r>
      <w:proofErr w:type="spellEnd"/>
      <w:r w:rsidRPr="003B448F">
        <w:rPr>
          <w:rFonts w:cs="Arial"/>
          <w:sz w:val="24"/>
          <w:szCs w:val="24"/>
        </w:rPr>
        <w:t xml:space="preserve"> a </w:t>
      </w:r>
      <w:proofErr w:type="spellStart"/>
      <w:r w:rsidRPr="003B448F">
        <w:rPr>
          <w:rFonts w:cs="Arial"/>
          <w:sz w:val="24"/>
          <w:szCs w:val="24"/>
        </w:rPr>
        <w:t>segurança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paciente</w:t>
      </w:r>
      <w:proofErr w:type="spellEnd"/>
      <w:r w:rsidRPr="003B448F">
        <w:rPr>
          <w:rFonts w:cs="Arial"/>
          <w:sz w:val="24"/>
          <w:szCs w:val="24"/>
        </w:rPr>
        <w:t xml:space="preserve">, do </w:t>
      </w:r>
      <w:proofErr w:type="spellStart"/>
      <w:r w:rsidRPr="003B448F">
        <w:rPr>
          <w:rFonts w:cs="Arial"/>
          <w:sz w:val="24"/>
          <w:szCs w:val="24"/>
        </w:rPr>
        <w:t>acompanhante</w:t>
      </w:r>
      <w:proofErr w:type="spellEnd"/>
      <w:r w:rsidRPr="003B448F">
        <w:rPr>
          <w:rFonts w:cs="Arial"/>
          <w:sz w:val="24"/>
          <w:szCs w:val="24"/>
        </w:rPr>
        <w:t xml:space="preserve">, da equipe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condutor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1957478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445FDA3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4B3B08E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</w:p>
    <w:p w14:paraId="32D221E6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5. ITEM 03 – VEÍCULO AUTOMOTOR DE PASSAGEIROS – 07 LUGARES</w:t>
      </w:r>
    </w:p>
    <w:p w14:paraId="426B381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Quantidade: 01 unidade.</w:t>
      </w:r>
    </w:p>
    <w:p w14:paraId="2652B0E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Veículo automotor de passageiros, novo, zero quilômetro, com capacidade mínima para 07 (sete) ocupantes, incluindo motorista, destinado ao apoio às ações da Secretaria Municipal de Saúde.</w:t>
      </w:r>
    </w:p>
    <w:p w14:paraId="4D5967C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Deverá possuir, no mínimo:</w:t>
      </w:r>
    </w:p>
    <w:p w14:paraId="79EE4F2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a) veículo novo, zero quilômetro;</w:t>
      </w:r>
    </w:p>
    <w:p w14:paraId="465F3E3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b) capacidade mínima para 07 ocupantes;</w:t>
      </w:r>
    </w:p>
    <w:p w14:paraId="4EE1D27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c) ano/modelo correspondente ao ano da contratação ou superior;</w:t>
      </w:r>
    </w:p>
    <w:p w14:paraId="4853F1F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d) carroceria compatível com a capacidade exigida;</w:t>
      </w:r>
    </w:p>
    <w:p w14:paraId="5775E57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e) motorização adequada à utilização urbana e rodoviária;</w:t>
      </w:r>
    </w:p>
    <w:p w14:paraId="60F21A6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sz w:val="24"/>
          <w:szCs w:val="24"/>
          <w:lang w:val="pt-BR"/>
        </w:rPr>
        <w:t>f) transmissão manual ou automática;</w:t>
      </w:r>
    </w:p>
    <w:p w14:paraId="42EB65B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g) direção elétrica, hidráulica ou tecnologia equivalente;</w:t>
      </w:r>
    </w:p>
    <w:p w14:paraId="5BA8F85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h) ar-condicionado;</w:t>
      </w:r>
    </w:p>
    <w:p w14:paraId="7C4BEE8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i) airbags conforme legislação aplicável;</w:t>
      </w:r>
    </w:p>
    <w:p w14:paraId="080BAC5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j) freios ABS ou tecnologia equivalente exigida pela legislação;</w:t>
      </w:r>
    </w:p>
    <w:p w14:paraId="42DEFE5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k) controle eletrônico de estabilidade, quando disponível para a categoria ou exigido pelas normas aplicáveis;</w:t>
      </w:r>
    </w:p>
    <w:p w14:paraId="7FD011B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l) cintos de segurança para todos os ocupantes;</w:t>
      </w:r>
    </w:p>
    <w:p w14:paraId="6C439514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m) encostos de cabeça para os assentos;</w:t>
      </w:r>
    </w:p>
    <w:p w14:paraId="77BB221D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n) vidros elétricos;</w:t>
      </w:r>
    </w:p>
    <w:p w14:paraId="6118AA7E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o) travas elétricas;</w:t>
      </w:r>
    </w:p>
    <w:p w14:paraId="0A519CA3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p) sistema de áudio original ou equivalente;</w:t>
      </w:r>
    </w:p>
    <w:p w14:paraId="77F2CC2A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q) porta USB ou tecnologia equivalente para conectividade/carregamento;</w:t>
      </w:r>
    </w:p>
    <w:p w14:paraId="388F54E1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r) pneus novos;</w:t>
      </w:r>
    </w:p>
    <w:p w14:paraId="6DB80BAF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s) roda e pneu sobressalente ou solução original de fábrica legalmente admitida;</w:t>
      </w:r>
    </w:p>
    <w:p w14:paraId="48A5318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t) todos os equipamentos obrigatórios exigidos pela legislação de trânsito;</w:t>
      </w:r>
    </w:p>
    <w:p w14:paraId="046928AA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u) garantia de fábrica;</w:t>
      </w:r>
    </w:p>
    <w:p w14:paraId="5149AC77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v) manual do proprietário.</w:t>
      </w:r>
    </w:p>
    <w:p w14:paraId="126A3F9A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lastRenderedPageBreak/>
        <w:t>5.1. As especificações deverão ser interpretadas como requisitos mínimos de desempenho e funcionalidade, sendo vedado qualquer direcionamento para fabricante, marca ou modelo específico.</w:t>
      </w:r>
    </w:p>
    <w:p w14:paraId="1116BFC7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30C7FE0D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6. QUADRO RESUMO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"/>
        <w:gridCol w:w="7050"/>
        <w:gridCol w:w="1027"/>
        <w:gridCol w:w="1416"/>
      </w:tblGrid>
      <w:tr w:rsidR="008D1AA2" w:rsidRPr="003B448F" w14:paraId="61B758D0" w14:textId="77777777" w:rsidTr="008D1AA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69FA84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13BC3980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36F6A909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2FBF8753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Quantidade</w:t>
            </w:r>
          </w:p>
        </w:tc>
      </w:tr>
      <w:tr w:rsidR="008D1AA2" w:rsidRPr="003B448F" w14:paraId="25838062" w14:textId="77777777" w:rsidTr="008D1A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D6FF59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400EE6BA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Veículo de Transporte Sanitário com acessibilidade para cadeirante</w:t>
            </w:r>
          </w:p>
        </w:tc>
        <w:tc>
          <w:tcPr>
            <w:tcW w:w="0" w:type="auto"/>
            <w:vAlign w:val="center"/>
            <w:hideMark/>
          </w:tcPr>
          <w:p w14:paraId="16B64EE8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6AFDCBE2" w14:textId="77777777" w:rsidR="008D1AA2" w:rsidRPr="003B448F" w:rsidRDefault="008D1AA2" w:rsidP="0048125C">
            <w:pPr>
              <w:jc w:val="center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01</w:t>
            </w:r>
          </w:p>
        </w:tc>
      </w:tr>
      <w:tr w:rsidR="008D1AA2" w:rsidRPr="003B448F" w14:paraId="552DD3B3" w14:textId="77777777" w:rsidTr="008D1A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0FD01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14:paraId="1256DB32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Ambulância Tipo A – Simples Remoção, tipo furgão</w:t>
            </w:r>
          </w:p>
        </w:tc>
        <w:tc>
          <w:tcPr>
            <w:tcW w:w="0" w:type="auto"/>
            <w:vAlign w:val="center"/>
            <w:hideMark/>
          </w:tcPr>
          <w:p w14:paraId="2923B9C0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5A99B126" w14:textId="77777777" w:rsidR="008D1AA2" w:rsidRPr="003B448F" w:rsidRDefault="008D1AA2" w:rsidP="0048125C">
            <w:pPr>
              <w:jc w:val="center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01</w:t>
            </w:r>
          </w:p>
        </w:tc>
      </w:tr>
      <w:tr w:rsidR="008D1AA2" w:rsidRPr="003B448F" w14:paraId="5EB531AC" w14:textId="77777777" w:rsidTr="008D1A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F4C26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14:paraId="7DB92AA3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Veículo automotor de passageiros com capacidade mínima para 07 lugares</w:t>
            </w:r>
          </w:p>
        </w:tc>
        <w:tc>
          <w:tcPr>
            <w:tcW w:w="0" w:type="auto"/>
            <w:vAlign w:val="center"/>
            <w:hideMark/>
          </w:tcPr>
          <w:p w14:paraId="43A5B171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14:paraId="46950A33" w14:textId="77777777" w:rsidR="008D1AA2" w:rsidRPr="003B448F" w:rsidRDefault="008D1AA2" w:rsidP="0048125C">
            <w:pPr>
              <w:jc w:val="center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01</w:t>
            </w:r>
          </w:p>
        </w:tc>
      </w:tr>
      <w:tr w:rsidR="008D1AA2" w:rsidRPr="003B448F" w14:paraId="40FA536B" w14:textId="77777777" w:rsidTr="008D1A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3F89F2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</w:p>
        </w:tc>
        <w:tc>
          <w:tcPr>
            <w:tcW w:w="0" w:type="auto"/>
            <w:vAlign w:val="center"/>
            <w:hideMark/>
          </w:tcPr>
          <w:p w14:paraId="689BE96B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4056AC47" w14:textId="77777777" w:rsidR="008D1AA2" w:rsidRPr="003B448F" w:rsidRDefault="008D1AA2" w:rsidP="008D1AA2">
            <w:pPr>
              <w:jc w:val="both"/>
              <w:rPr>
                <w:rFonts w:cs="Arial"/>
                <w:bCs/>
                <w:sz w:val="24"/>
                <w:szCs w:val="24"/>
                <w:lang w:val="pt-BR"/>
              </w:rPr>
            </w:pPr>
          </w:p>
        </w:tc>
        <w:tc>
          <w:tcPr>
            <w:tcW w:w="0" w:type="auto"/>
            <w:vAlign w:val="center"/>
            <w:hideMark/>
          </w:tcPr>
          <w:p w14:paraId="581BE3AD" w14:textId="77777777" w:rsidR="008D1AA2" w:rsidRPr="003B448F" w:rsidRDefault="008D1AA2" w:rsidP="0048125C">
            <w:pPr>
              <w:jc w:val="center"/>
              <w:rPr>
                <w:rFonts w:cs="Arial"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Cs/>
                <w:sz w:val="24"/>
                <w:szCs w:val="24"/>
                <w:lang w:val="pt-BR"/>
              </w:rPr>
              <w:t>03</w:t>
            </w:r>
          </w:p>
        </w:tc>
      </w:tr>
    </w:tbl>
    <w:p w14:paraId="5E5EF51A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BEDE05A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7. DO VALOR ESTIMADO</w:t>
      </w:r>
    </w:p>
    <w:p w14:paraId="6FC4CAD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7.1. Conforme documentação preliminar constante do processo, foram identificados os seguintes valores de referência: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4"/>
        <w:gridCol w:w="1936"/>
      </w:tblGrid>
      <w:tr w:rsidR="008D1AA2" w:rsidRPr="003B448F" w14:paraId="6CE36EF3" w14:textId="77777777" w:rsidTr="0048125C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A6748B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6BD1DBA0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Valor Preliminar</w:t>
            </w:r>
          </w:p>
        </w:tc>
      </w:tr>
      <w:tr w:rsidR="008D1AA2" w:rsidRPr="003B448F" w14:paraId="3F7F8CB4" w14:textId="77777777" w:rsidTr="004812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245AC8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Veículo de Transporte Sanitário acessível</w:t>
            </w:r>
          </w:p>
        </w:tc>
        <w:tc>
          <w:tcPr>
            <w:tcW w:w="0" w:type="auto"/>
            <w:vAlign w:val="center"/>
            <w:hideMark/>
          </w:tcPr>
          <w:p w14:paraId="49BBAA42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R$ 350.593,00</w:t>
            </w:r>
          </w:p>
        </w:tc>
      </w:tr>
      <w:tr w:rsidR="008D1AA2" w:rsidRPr="003B448F" w14:paraId="0C0EE590" w14:textId="77777777" w:rsidTr="004812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45B05B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Ambulância Tipo A – Simples Remoção</w:t>
            </w:r>
          </w:p>
        </w:tc>
        <w:tc>
          <w:tcPr>
            <w:tcW w:w="0" w:type="auto"/>
            <w:vAlign w:val="center"/>
            <w:hideMark/>
          </w:tcPr>
          <w:p w14:paraId="5B8B5A2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R$ 363.334,00</w:t>
            </w:r>
          </w:p>
        </w:tc>
      </w:tr>
      <w:tr w:rsidR="008D1AA2" w:rsidRPr="003B448F" w14:paraId="1CA66E3A" w14:textId="77777777" w:rsidTr="004812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8972CC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Veículo de 07 lugares</w:t>
            </w:r>
          </w:p>
        </w:tc>
        <w:tc>
          <w:tcPr>
            <w:tcW w:w="0" w:type="auto"/>
            <w:vAlign w:val="center"/>
            <w:hideMark/>
          </w:tcPr>
          <w:p w14:paraId="5E05B966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R$ 155.000,00</w:t>
            </w:r>
          </w:p>
        </w:tc>
      </w:tr>
      <w:tr w:rsidR="008D1AA2" w:rsidRPr="003B448F" w14:paraId="5EAC377F" w14:textId="77777777" w:rsidTr="004812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DF5753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TOTAL PRELIMINAR</w:t>
            </w:r>
          </w:p>
        </w:tc>
        <w:tc>
          <w:tcPr>
            <w:tcW w:w="0" w:type="auto"/>
            <w:vAlign w:val="center"/>
            <w:hideMark/>
          </w:tcPr>
          <w:p w14:paraId="0E25E418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R$ 868.927,00</w:t>
            </w:r>
          </w:p>
        </w:tc>
      </w:tr>
    </w:tbl>
    <w:p w14:paraId="0FD9E79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sz w:val="24"/>
          <w:szCs w:val="24"/>
          <w:lang w:val="pt-BR"/>
        </w:rPr>
        <w:t>7.2. Os valores acima possuem caráter preliminar e deverão ser confrontados com a pesquisa de preços e com a compatibilidade técnica das referências utilizadas, não constituindo, por si sós, preços máximos aceitáveis. O preço estimado e o preço máximo aceitável de cada item serão aqueles definitivamente consolidados no Mapa Comparativo de Preços e no Memorial de Cálculo, especialmente após a confirmação técnica das referências do Item 02 – Ambulância Tipo A.</w:t>
      </w:r>
    </w:p>
    <w:p w14:paraId="3597622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7.3. O preço contratado deverá incluir todos os custos diretos e indiretos necessários ao fornecimento, tais como:</w:t>
      </w:r>
    </w:p>
    <w:p w14:paraId="0B9C5BA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a) tributos;</w:t>
      </w:r>
    </w:p>
    <w:p w14:paraId="0874594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b) frete;</w:t>
      </w:r>
    </w:p>
    <w:p w14:paraId="7291C33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c) seguro;</w:t>
      </w:r>
    </w:p>
    <w:p w14:paraId="5CFA3D2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d) transporte;</w:t>
      </w:r>
    </w:p>
    <w:p w14:paraId="07095299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lastRenderedPageBreak/>
        <w:t>e) adaptações;</w:t>
      </w:r>
    </w:p>
    <w:p w14:paraId="0BB25EF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f) mão de obra;</w:t>
      </w:r>
    </w:p>
    <w:p w14:paraId="54F324F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g) equipamentos;</w:t>
      </w:r>
    </w:p>
    <w:p w14:paraId="0EDD164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h) acessórios;</w:t>
      </w:r>
    </w:p>
    <w:p w14:paraId="52AB9A3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i) garantia;</w:t>
      </w:r>
    </w:p>
    <w:p w14:paraId="1C494C8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j) deslocamentos;</w:t>
      </w:r>
    </w:p>
    <w:p w14:paraId="430A01F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k) demais despesas necessárias ao integral cumprimento do objeto.</w:t>
      </w:r>
    </w:p>
    <w:p w14:paraId="71F9D3D7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1840D605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8. DO CRITÉRIO DE JULGAMENTO</w:t>
      </w:r>
    </w:p>
    <w:p w14:paraId="0A5F3B7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8.1. O critério de julgamento será o de MENOR PREÇO POR ITEM.</w:t>
      </w:r>
    </w:p>
    <w:p w14:paraId="0279CA5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8.2. O parcelamento por item justifica-se porque os veículos possuem características e finalidades distintas, podendo ser comercializados por fornecedores diferentes.</w:t>
      </w:r>
    </w:p>
    <w:p w14:paraId="1553E0E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8.3. A adjudicação por item amplia a competitividade e permite obtenção da proposta mais vantajosa para cada categoria de veículo.</w:t>
      </w:r>
    </w:p>
    <w:p w14:paraId="4DE765A5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41333B1D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9. DA PROPOSTA</w:t>
      </w:r>
    </w:p>
    <w:p w14:paraId="656FAF0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9.1. A proposta deverá conter, no mínimo:</w:t>
      </w:r>
    </w:p>
    <w:p w14:paraId="0899DA0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a) descrição detalhada do veículo ofertado;</w:t>
      </w:r>
    </w:p>
    <w:p w14:paraId="114D695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b) marca;</w:t>
      </w:r>
    </w:p>
    <w:p w14:paraId="61CF676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c) fabricante;</w:t>
      </w:r>
    </w:p>
    <w:p w14:paraId="6CBDCB3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d) modelo;</w:t>
      </w:r>
    </w:p>
    <w:p w14:paraId="482A6BD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e) ano/modelo;</w:t>
      </w:r>
    </w:p>
    <w:p w14:paraId="1E7866B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f) valor unitário;</w:t>
      </w:r>
    </w:p>
    <w:p w14:paraId="0C09FA4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g) valor total;</w:t>
      </w:r>
    </w:p>
    <w:p w14:paraId="75D3A10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h) prazo de entrega;</w:t>
      </w:r>
    </w:p>
    <w:p w14:paraId="52D47F1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i) prazo de garantia;</w:t>
      </w:r>
    </w:p>
    <w:p w14:paraId="3D1BE25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j) ficha técnica ou catálogo do fabricante, quando solicitado;</w:t>
      </w:r>
    </w:p>
    <w:p w14:paraId="71C695F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k) declaração de que o veículo atende integralmente às especificações exigidas.</w:t>
      </w:r>
    </w:p>
    <w:p w14:paraId="6A7422AF" w14:textId="77777777" w:rsidR="000536FC" w:rsidRPr="003B448F" w:rsidRDefault="00E1552C" w:rsidP="003B448F">
      <w:pPr>
        <w:jc w:val="both"/>
        <w:rPr>
          <w:rFonts w:cs="Arial"/>
          <w:sz w:val="24"/>
          <w:szCs w:val="24"/>
        </w:rPr>
      </w:pPr>
      <w:r w:rsidRPr="003B448F">
        <w:rPr>
          <w:rFonts w:cs="Arial"/>
          <w:sz w:val="24"/>
          <w:szCs w:val="24"/>
        </w:rPr>
        <w:t xml:space="preserve">9.1.1. Para </w:t>
      </w:r>
      <w:proofErr w:type="spellStart"/>
      <w:r w:rsidRPr="003B448F">
        <w:rPr>
          <w:rFonts w:cs="Arial"/>
          <w:sz w:val="24"/>
          <w:szCs w:val="24"/>
        </w:rPr>
        <w:t>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Itens</w:t>
      </w:r>
      <w:proofErr w:type="spellEnd"/>
      <w:r w:rsidRPr="003B448F">
        <w:rPr>
          <w:rFonts w:cs="Arial"/>
          <w:sz w:val="24"/>
          <w:szCs w:val="24"/>
        </w:rPr>
        <w:t xml:space="preserve"> 01 e 02, a </w:t>
      </w:r>
      <w:proofErr w:type="spellStart"/>
      <w:r w:rsidRPr="003B448F">
        <w:rPr>
          <w:rFonts w:cs="Arial"/>
          <w:sz w:val="24"/>
          <w:szCs w:val="24"/>
        </w:rPr>
        <w:t>licitante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deverá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apresentar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ficha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técnica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catálogo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prospecto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ou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documento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fabricante</w:t>
      </w:r>
      <w:proofErr w:type="spellEnd"/>
      <w:r w:rsidRPr="003B448F">
        <w:rPr>
          <w:rFonts w:cs="Arial"/>
          <w:sz w:val="24"/>
          <w:szCs w:val="24"/>
        </w:rPr>
        <w:t>/</w:t>
      </w:r>
      <w:proofErr w:type="spellStart"/>
      <w:r w:rsidRPr="003B448F">
        <w:rPr>
          <w:rFonts w:cs="Arial"/>
          <w:sz w:val="24"/>
          <w:szCs w:val="24"/>
        </w:rPr>
        <w:t>transformador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que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permita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verificar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objetivamente</w:t>
      </w:r>
      <w:proofErr w:type="spellEnd"/>
      <w:r w:rsidRPr="003B448F">
        <w:rPr>
          <w:rFonts w:cs="Arial"/>
          <w:sz w:val="24"/>
          <w:szCs w:val="24"/>
        </w:rPr>
        <w:t xml:space="preserve"> o </w:t>
      </w:r>
      <w:proofErr w:type="spellStart"/>
      <w:r w:rsidRPr="003B448F">
        <w:rPr>
          <w:rFonts w:cs="Arial"/>
          <w:sz w:val="24"/>
          <w:szCs w:val="24"/>
        </w:rPr>
        <w:t>atendimento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às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características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previstas</w:t>
      </w:r>
      <w:proofErr w:type="spellEnd"/>
      <w:r w:rsidRPr="003B448F">
        <w:rPr>
          <w:rFonts w:cs="Arial"/>
          <w:sz w:val="24"/>
          <w:szCs w:val="24"/>
        </w:rPr>
        <w:t xml:space="preserve"> no SIGEM/RENEM.</w:t>
      </w:r>
    </w:p>
    <w:p w14:paraId="04637A7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lastRenderedPageBreak/>
        <w:t>9.2. Os preços deverão contemplar todos os custos necessários ao fornecimento.</w:t>
      </w:r>
    </w:p>
    <w:p w14:paraId="775D76A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9.3. Não serão admitidos veículos usados, seminovos, remanufaturados, recuperados ou anteriormente emplacados, ressalvadas exclusivamente as situações legalmente necessárias ao processo de primeiro registro em nome da Administração.</w:t>
      </w:r>
    </w:p>
    <w:p w14:paraId="579EB013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DD5B206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10. DO PRAZO DE ENTREGA</w:t>
      </w:r>
    </w:p>
    <w:p w14:paraId="0A1B8A5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10.1. Os veículos deverão ser entregues no prazo máximo de 30 (trinta) dias corridos, contado do recebimento da Ordem de Fornecimento ou instrumento equivalente, salvo prazo distinto devidamente justificado no procedimento.</w:t>
      </w:r>
    </w:p>
    <w:p w14:paraId="5D95FBE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10.2. Eventual pedido de prorrogação deverá ser apresentado antes do término do prazo, acompanhado de justificativa e documentação comprobatória.</w:t>
      </w:r>
    </w:p>
    <w:p w14:paraId="5DED826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10.3. A prorrogação somente produzirá efeitos após autorização expressa da Administração.</w:t>
      </w:r>
    </w:p>
    <w:p w14:paraId="7BB110DE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52E11839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11. DO LOCAL DE ENTREGA</w:t>
      </w:r>
    </w:p>
    <w:p w14:paraId="206B1B0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11.1. Os veículos deverão ser entregues no Município de </w:t>
      </w:r>
      <w:proofErr w:type="spellStart"/>
      <w:r w:rsidRPr="003B448F">
        <w:rPr>
          <w:rFonts w:cs="Arial"/>
          <w:sz w:val="24"/>
          <w:szCs w:val="24"/>
          <w:lang w:val="pt-BR"/>
        </w:rPr>
        <w:t>Barrolândia</w:t>
      </w:r>
      <w:proofErr w:type="spellEnd"/>
      <w:r w:rsidRPr="003B448F">
        <w:rPr>
          <w:rFonts w:cs="Arial"/>
          <w:sz w:val="24"/>
          <w:szCs w:val="24"/>
          <w:lang w:val="pt-BR"/>
        </w:rPr>
        <w:t xml:space="preserve"> – TO, em local indicado pela Secretaria Municipal de Saúde.</w:t>
      </w:r>
    </w:p>
    <w:p w14:paraId="47F97B1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11.2. A entrega deverá ser previamente agendada com o fiscal ou gestor responsável.</w:t>
      </w:r>
    </w:p>
    <w:p w14:paraId="48F50CFB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BFFE647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12. DO TRANSPORTE E RESPONSABILIDADES PELA ENTREGA</w:t>
      </w:r>
    </w:p>
    <w:p w14:paraId="23321D9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12.1. Todos os custos relacionados ao transporte e entrega serão de responsabilidade da contratada.</w:t>
      </w:r>
    </w:p>
    <w:p w14:paraId="54A6F88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12.2. A contratada responderá pela integridade dos veículos até o recebimento pela Administração.</w:t>
      </w:r>
    </w:p>
    <w:p w14:paraId="249A6EB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12.3. Qualquer avaria ocorrida durante o transporte deverá ser solucionada antes do recebimento definitivo.</w:t>
      </w:r>
    </w:p>
    <w:p w14:paraId="5395A051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2E3434B8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13. DO RECEBIMENTO PROVISÓRIO</w:t>
      </w:r>
    </w:p>
    <w:p w14:paraId="23D742E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13.1. O recebimento provisório ocorrerá mediante conferência inicial dos veículos.</w:t>
      </w:r>
    </w:p>
    <w:p w14:paraId="142E330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13.2. Serão verificados, dentre outros:</w:t>
      </w:r>
    </w:p>
    <w:p w14:paraId="4B68FD6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a) quantidade;</w:t>
      </w:r>
    </w:p>
    <w:p w14:paraId="15CDE1B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b) marca e modelo;</w:t>
      </w:r>
    </w:p>
    <w:p w14:paraId="1658CAA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c) ano/modelo;</w:t>
      </w:r>
    </w:p>
    <w:p w14:paraId="6764143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lastRenderedPageBreak/>
        <w:t>d) numeração do chassi;</w:t>
      </w:r>
    </w:p>
    <w:p w14:paraId="0568FCE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e) motorização;</w:t>
      </w:r>
    </w:p>
    <w:p w14:paraId="27BB82E9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f) características técnicas;</w:t>
      </w:r>
    </w:p>
    <w:p w14:paraId="5F99FFA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g) equipamentos;</w:t>
      </w:r>
    </w:p>
    <w:p w14:paraId="31F2AAA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h) acessórios;</w:t>
      </w:r>
    </w:p>
    <w:p w14:paraId="4589867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i) adaptações;</w:t>
      </w:r>
    </w:p>
    <w:p w14:paraId="47F9174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j) estado geral de conservação;</w:t>
      </w:r>
    </w:p>
    <w:p w14:paraId="39FE6BD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k) funcionamento;</w:t>
      </w:r>
    </w:p>
    <w:p w14:paraId="707BCC4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l) documentação.</w:t>
      </w:r>
    </w:p>
    <w:p w14:paraId="5859A4D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13.3. O recebimento provisório não representa aceitação definitiva.</w:t>
      </w:r>
    </w:p>
    <w:p w14:paraId="0215206D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F89AD0B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14. DO RECEBIMENTO DEFINITIVO</w:t>
      </w:r>
    </w:p>
    <w:p w14:paraId="5FC068B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14.1. O recebimento definitivo ocorrerá após verificação detalhada da conformidade do veículo com as especificações contratadas.</w:t>
      </w:r>
    </w:p>
    <w:p w14:paraId="737E56F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14.2. Poderão ser realizados testes de funcionamento.</w:t>
      </w:r>
    </w:p>
    <w:p w14:paraId="50DC740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14.3. A Administração poderá solicitar apoio de profissional qualificado para inspeção dos veículos especiais.</w:t>
      </w:r>
    </w:p>
    <w:p w14:paraId="345B8F3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14.4. O recebimento definitivo não afasta a responsabilidade da contratada por vícios ocultos, defeitos ou obrigações decorrentes da garantia.</w:t>
      </w:r>
    </w:p>
    <w:p w14:paraId="379177E3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62B10991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15. DA RECUSA DO OBJETO</w:t>
      </w:r>
    </w:p>
    <w:p w14:paraId="3CC8F22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15.1. O veículo poderá ser recusado quando:</w:t>
      </w:r>
    </w:p>
    <w:p w14:paraId="03FF241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a) não atender às especificações;</w:t>
      </w:r>
    </w:p>
    <w:p w14:paraId="6E17DF8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b) apresentar avaria;</w:t>
      </w:r>
    </w:p>
    <w:p w14:paraId="24E7ADE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c) apresentar defeito;</w:t>
      </w:r>
    </w:p>
    <w:p w14:paraId="6706C7F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d) possuir características inferiores às exigidas;</w:t>
      </w:r>
    </w:p>
    <w:p w14:paraId="0A31204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e) apresentar adaptações inadequadas;</w:t>
      </w:r>
    </w:p>
    <w:p w14:paraId="19B0E2D9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f) não possuir documentação regular;</w:t>
      </w:r>
    </w:p>
    <w:p w14:paraId="31FB4D2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g) apresentar sinais de uso anterior;</w:t>
      </w:r>
    </w:p>
    <w:p w14:paraId="10CB1B4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h) não estiver em condições seguras de utilização.</w:t>
      </w:r>
    </w:p>
    <w:p w14:paraId="5AE2F57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lastRenderedPageBreak/>
        <w:t>15.2. O objeto recusado deverá ser substituído ou regularizado pela contratada, sem ônus adicional para o Município.</w:t>
      </w:r>
    </w:p>
    <w:p w14:paraId="4FEEF127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1CA63DBC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16. DA GARANTIA</w:t>
      </w:r>
    </w:p>
    <w:p w14:paraId="309B2399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16.1. Os veículos deverão possuir garantia de fábrica de, no mínimo, 12 (doze) meses, sem prejuízo de garantia superior oferecida pelo fabricante.</w:t>
      </w:r>
    </w:p>
    <w:p w14:paraId="4AB1774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sz w:val="24"/>
          <w:szCs w:val="24"/>
          <w:lang w:val="pt-BR"/>
        </w:rPr>
        <w:t>16.2. Para as adaptações, transformação da ambulância, equipamentos especiais e sistema de acessibilidade, deverá ser assegurada garantia mínima de 12 (doze) meses, contados do recebimento definitivo, ou prazo superior oferecido pelo fabricante, transformador ou implementador, se mais vantajoso para a Administração.</w:t>
      </w:r>
    </w:p>
    <w:p w14:paraId="153AB33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16.3. Durante a garantia, os reparos de responsabilidade da contratada ou fabricante deverão ocorrer sem ônus para a Administração.</w:t>
      </w:r>
    </w:p>
    <w:p w14:paraId="07F9401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16.4. A garantia abrangerá peças, mão de obra e demais custos necessários ao reparo, nas condições contratadas.</w:t>
      </w:r>
    </w:p>
    <w:p w14:paraId="001B5073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32EA0CD1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17. DA ASSISTÊNCIA TÉCNICA</w:t>
      </w:r>
    </w:p>
    <w:p w14:paraId="57FA7AE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17.1. A contratada deverá assegurar condições de atendimento durante o período de garantia.</w:t>
      </w:r>
    </w:p>
    <w:p w14:paraId="3F48E081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17.2. Quando o veículo não puder ser deslocado com segurança, deverão ser adotadas providências adequadas para avaliação e reparo.</w:t>
      </w:r>
    </w:p>
    <w:p w14:paraId="69D99BB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17.3. Os custos decorrentes de defeitos cobertos pela garantia serão suportados </w:t>
      </w:r>
      <w:proofErr w:type="spellStart"/>
      <w:r w:rsidRPr="003B448F">
        <w:rPr>
          <w:rFonts w:cs="Arial"/>
          <w:sz w:val="24"/>
          <w:szCs w:val="24"/>
          <w:lang w:val="pt-BR"/>
        </w:rPr>
        <w:t>pela</w:t>
      </w:r>
      <w:proofErr w:type="spellEnd"/>
      <w:r w:rsidRPr="003B448F">
        <w:rPr>
          <w:rFonts w:cs="Arial"/>
          <w:sz w:val="24"/>
          <w:szCs w:val="24"/>
          <w:lang w:val="pt-BR"/>
        </w:rPr>
        <w:t xml:space="preserve"> contratada.</w:t>
      </w:r>
    </w:p>
    <w:p w14:paraId="5C388A8F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0028752E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18. DO EMPLACAMENTO E DOCUMENTAÇÃO</w:t>
      </w:r>
    </w:p>
    <w:p w14:paraId="2B24286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sz w:val="24"/>
          <w:szCs w:val="24"/>
          <w:lang w:val="pt-BR"/>
        </w:rPr>
        <w:t>18.1. A contratada será responsável pelos custos e providências necessários ao primeiro emplacamento, registro e licenciamento dos veículos, inclusive placas e taxas iniciais, devendo tais despesas estar integralmente incluídas no preço ofertado, sem cobrança adicional à Administração.</w:t>
      </w:r>
    </w:p>
    <w:p w14:paraId="252E9DD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18.2. A contratada deverá fornecer todos os documentos necessários ao primeiro registro do veículo.</w:t>
      </w:r>
    </w:p>
    <w:p w14:paraId="086AC9C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18.3. Os veículos deverão ser entregues livres de quaisquer gravames, ônus, multas ou restrições.</w:t>
      </w:r>
    </w:p>
    <w:p w14:paraId="03CAB9DF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134961CD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19. DAS OBRIGAÇÕES DA CONTRATADA</w:t>
      </w:r>
    </w:p>
    <w:p w14:paraId="0139BB63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b/>
          <w:sz w:val="24"/>
          <w:szCs w:val="24"/>
          <w:lang w:val="pt-BR"/>
        </w:rPr>
        <w:t>São obrigações da contratada:</w:t>
      </w:r>
    </w:p>
    <w:p w14:paraId="1ED66423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a) fornecer os veículos em estrita conformidade com o Termo de Referência;</w:t>
      </w:r>
    </w:p>
    <w:p w14:paraId="21CC5BC6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b) cumprir o prazo de entrega;</w:t>
      </w:r>
    </w:p>
    <w:p w14:paraId="37E97DBB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lastRenderedPageBreak/>
        <w:t>c) responsabilizar-se pela qualidade dos bens;</w:t>
      </w:r>
    </w:p>
    <w:p w14:paraId="1389330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d) substituir veículos ou componentes defeituosos;</w:t>
      </w:r>
    </w:p>
    <w:p w14:paraId="11769B36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e) prestar garantia;</w:t>
      </w:r>
    </w:p>
    <w:p w14:paraId="0E2D250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f) fornecer assistência técnica nos casos previstos;</w:t>
      </w:r>
    </w:p>
    <w:p w14:paraId="74F2898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g) arcar com todas as despesas necessárias ao fornecimento;</w:t>
      </w:r>
    </w:p>
    <w:p w14:paraId="179225C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h) manter as condições de habilitação;</w:t>
      </w:r>
    </w:p>
    <w:p w14:paraId="5CBF3BBF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i) prestar informações solicitadas pela fiscalização;</w:t>
      </w:r>
    </w:p>
    <w:p w14:paraId="2F63F80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j) permitir acompanhamento da execução;</w:t>
      </w:r>
    </w:p>
    <w:p w14:paraId="292F4F75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k) corrigir irregularidades apontadas;</w:t>
      </w:r>
    </w:p>
    <w:p w14:paraId="1707FB58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l) responder por danos causados à Administração ou terceiros;</w:t>
      </w:r>
    </w:p>
    <w:p w14:paraId="28422F85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m) cumprir obrigações trabalhistas, fiscais e comerciais de sua responsabilidade;</w:t>
      </w:r>
    </w:p>
    <w:p w14:paraId="0E25BEE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n) observar integralmente a Lei nº 14.133/2021.</w:t>
      </w:r>
    </w:p>
    <w:p w14:paraId="5919AFF5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49803680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20. DAS OBRIGAÇÕES DA CONTRATANTE</w:t>
      </w:r>
    </w:p>
    <w:p w14:paraId="56B7A6F0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b/>
          <w:sz w:val="24"/>
          <w:szCs w:val="24"/>
          <w:lang w:val="pt-BR"/>
        </w:rPr>
        <w:t>Compete à contratante:</w:t>
      </w:r>
    </w:p>
    <w:p w14:paraId="5E8C283E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a) emitir a Ordem de Fornecimento;</w:t>
      </w:r>
    </w:p>
    <w:p w14:paraId="41F0B14F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b) prestar as informações necessárias;</w:t>
      </w:r>
    </w:p>
    <w:p w14:paraId="49CEF4EC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c) acompanhar e fiscalizar o contrato;</w:t>
      </w:r>
    </w:p>
    <w:p w14:paraId="2396D7AE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d) receber provisória e definitivamente os veículos;</w:t>
      </w:r>
    </w:p>
    <w:p w14:paraId="6CDCEECC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e) rejeitar objeto em desacordo;</w:t>
      </w:r>
    </w:p>
    <w:p w14:paraId="72C1F7F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f) comunicar formalmente irregularidades;</w:t>
      </w:r>
    </w:p>
    <w:p w14:paraId="16531301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g) efetuar o pagamento após o cumprimento das condições estabelecidas;</w:t>
      </w:r>
    </w:p>
    <w:p w14:paraId="0C0CD77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h) aplicar as medidas administrativas cabíveis em caso de inadimplemento;</w:t>
      </w:r>
    </w:p>
    <w:p w14:paraId="63B2E2B8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i) designar gestor e fiscal do contrato.</w:t>
      </w:r>
    </w:p>
    <w:p w14:paraId="60B09BA9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2509508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21. DA FISCALIZAÇÃO</w:t>
      </w:r>
    </w:p>
    <w:p w14:paraId="187250A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21.1. A execução contratual será acompanhada e fiscalizada por servidor formalmente designado, nos termos do art. 117 da Lei nº 14.133/2021.</w:t>
      </w:r>
    </w:p>
    <w:p w14:paraId="748D4DD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21.2. A fiscalização deverá registrar as ocorrências verificadas durante a execução.</w:t>
      </w:r>
    </w:p>
    <w:p w14:paraId="6BF11BC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21.3. A atuação da fiscalização não exclui nem reduz a responsabilidade da contratada.</w:t>
      </w:r>
    </w:p>
    <w:p w14:paraId="1BC2C0B7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1967DADD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22. DO PAGAMENTO</w:t>
      </w:r>
    </w:p>
    <w:p w14:paraId="40441478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22.1.</w:t>
      </w:r>
      <w:r w:rsidRPr="003B448F">
        <w:rPr>
          <w:rFonts w:cs="Arial"/>
          <w:b/>
          <w:sz w:val="24"/>
          <w:szCs w:val="24"/>
          <w:lang w:val="pt-BR"/>
        </w:rPr>
        <w:t xml:space="preserve"> O pagamento será efetuado após:</w:t>
      </w:r>
    </w:p>
    <w:p w14:paraId="0ED224AD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a) entrega do respectivo veículo;</w:t>
      </w:r>
    </w:p>
    <w:p w14:paraId="2ED5B59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b) recebimento definitivo;</w:t>
      </w:r>
    </w:p>
    <w:p w14:paraId="57A483A0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c) apresentação da Nota Fiscal;</w:t>
      </w:r>
    </w:p>
    <w:p w14:paraId="5D5A712E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d) atesto do fiscal responsável;</w:t>
      </w:r>
    </w:p>
    <w:p w14:paraId="71B4ECAA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e) comprovação das condições exigidas para pagamento.</w:t>
      </w:r>
    </w:p>
    <w:p w14:paraId="44E838BC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22.2. O pagamento ocorrerá no prazo de até 30 (trinta) dias, contado do atesto da nota fiscal e da regular liquidação da despesa.</w:t>
      </w:r>
    </w:p>
    <w:p w14:paraId="1BD54B4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22.3. Havendo irregularidade na nota fiscal ou no objeto entregue, o prazo ficará suspenso até a regularização.</w:t>
      </w:r>
    </w:p>
    <w:p w14:paraId="60B4D6FA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14A810E9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23. DA DOTAÇÃO ORÇAMENTÁRIA</w:t>
      </w:r>
    </w:p>
    <w:p w14:paraId="0E9D7731" w14:textId="77777777" w:rsidR="008D1AA2" w:rsidRPr="003B448F" w:rsidRDefault="008D1AA2" w:rsidP="003B448F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</w:rPr>
        <w:t xml:space="preserve">23.1. As </w:t>
      </w:r>
      <w:proofErr w:type="spellStart"/>
      <w:r w:rsidRPr="003B448F">
        <w:rPr>
          <w:rFonts w:cs="Arial"/>
          <w:sz w:val="24"/>
          <w:szCs w:val="24"/>
        </w:rPr>
        <w:t>despesas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decorrentes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contratação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correrão</w:t>
      </w:r>
      <w:proofErr w:type="spellEnd"/>
      <w:r w:rsidRPr="003B448F">
        <w:rPr>
          <w:rFonts w:cs="Arial"/>
          <w:sz w:val="24"/>
          <w:szCs w:val="24"/>
        </w:rPr>
        <w:t xml:space="preserve"> à </w:t>
      </w:r>
      <w:proofErr w:type="spellStart"/>
      <w:r w:rsidRPr="003B448F">
        <w:rPr>
          <w:rFonts w:cs="Arial"/>
          <w:sz w:val="24"/>
          <w:szCs w:val="24"/>
        </w:rPr>
        <w:t>conta</w:t>
      </w:r>
      <w:proofErr w:type="spellEnd"/>
      <w:r w:rsidRPr="003B448F">
        <w:rPr>
          <w:rFonts w:cs="Arial"/>
          <w:sz w:val="24"/>
          <w:szCs w:val="24"/>
        </w:rPr>
        <w:t xml:space="preserve"> das </w:t>
      </w:r>
      <w:proofErr w:type="spellStart"/>
      <w:r w:rsidRPr="003B448F">
        <w:rPr>
          <w:rFonts w:cs="Arial"/>
          <w:sz w:val="24"/>
          <w:szCs w:val="24"/>
        </w:rPr>
        <w:t>dotações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orçamentárias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próprias</w:t>
      </w:r>
      <w:proofErr w:type="spellEnd"/>
      <w:r w:rsidRPr="003B448F">
        <w:rPr>
          <w:rFonts w:cs="Arial"/>
          <w:sz w:val="24"/>
          <w:szCs w:val="24"/>
        </w:rPr>
        <w:t xml:space="preserve"> do Fundo Municipal de </w:t>
      </w:r>
      <w:proofErr w:type="spellStart"/>
      <w:r w:rsidRPr="003B448F">
        <w:rPr>
          <w:rFonts w:cs="Arial"/>
          <w:sz w:val="24"/>
          <w:szCs w:val="24"/>
        </w:rPr>
        <w:t>Saúde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observada</w:t>
      </w:r>
      <w:proofErr w:type="spellEnd"/>
      <w:r w:rsidRPr="003B448F">
        <w:rPr>
          <w:rFonts w:cs="Arial"/>
          <w:sz w:val="24"/>
          <w:szCs w:val="24"/>
        </w:rPr>
        <w:t xml:space="preserve"> a </w:t>
      </w:r>
      <w:proofErr w:type="spellStart"/>
      <w:r w:rsidRPr="003B448F">
        <w:rPr>
          <w:rFonts w:cs="Arial"/>
          <w:sz w:val="24"/>
          <w:szCs w:val="24"/>
        </w:rPr>
        <w:t>vinculação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específica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cada</w:t>
      </w:r>
      <w:proofErr w:type="spellEnd"/>
      <w:r w:rsidRPr="003B448F">
        <w:rPr>
          <w:rFonts w:cs="Arial"/>
          <w:sz w:val="24"/>
          <w:szCs w:val="24"/>
        </w:rPr>
        <w:t xml:space="preserve"> item à </w:t>
      </w:r>
      <w:proofErr w:type="spellStart"/>
      <w:r w:rsidRPr="003B448F">
        <w:rPr>
          <w:rFonts w:cs="Arial"/>
          <w:sz w:val="24"/>
          <w:szCs w:val="24"/>
        </w:rPr>
        <w:t>respectiva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fonte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recursos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49F23D49" w14:textId="77777777" w:rsidR="005107E3" w:rsidRPr="003B448F" w:rsidRDefault="00E1552C" w:rsidP="003B448F">
      <w:pPr>
        <w:jc w:val="both"/>
        <w:rPr>
          <w:rFonts w:cs="Arial"/>
          <w:sz w:val="24"/>
          <w:szCs w:val="24"/>
        </w:rPr>
      </w:pPr>
      <w:r w:rsidRPr="003B448F">
        <w:rPr>
          <w:rFonts w:cs="Arial"/>
          <w:sz w:val="24"/>
          <w:szCs w:val="24"/>
        </w:rPr>
        <w:t xml:space="preserve">23.2. Item 01 – </w:t>
      </w:r>
      <w:proofErr w:type="spellStart"/>
      <w:r w:rsidRPr="003B448F">
        <w:rPr>
          <w:rFonts w:cs="Arial"/>
          <w:sz w:val="24"/>
          <w:szCs w:val="24"/>
        </w:rPr>
        <w:t>Proposta</w:t>
      </w:r>
      <w:proofErr w:type="spellEnd"/>
      <w:r w:rsidRPr="003B448F">
        <w:rPr>
          <w:rFonts w:cs="Arial"/>
          <w:sz w:val="24"/>
          <w:szCs w:val="24"/>
        </w:rPr>
        <w:t xml:space="preserve"> nº 11391015000126001/2026, </w:t>
      </w:r>
      <w:proofErr w:type="spellStart"/>
      <w:r w:rsidRPr="003B448F">
        <w:rPr>
          <w:rFonts w:cs="Arial"/>
          <w:sz w:val="24"/>
          <w:szCs w:val="24"/>
        </w:rPr>
        <w:t>vinculada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</w:t>
      </w:r>
      <w:proofErr w:type="spellEnd"/>
      <w:r w:rsidRPr="003B448F">
        <w:rPr>
          <w:rFonts w:cs="Arial"/>
          <w:sz w:val="24"/>
          <w:szCs w:val="24"/>
        </w:rPr>
        <w:t xml:space="preserve"> Fundo Nacional de </w:t>
      </w:r>
      <w:proofErr w:type="spellStart"/>
      <w:r w:rsidRPr="003B448F">
        <w:rPr>
          <w:rFonts w:cs="Arial"/>
          <w:sz w:val="24"/>
          <w:szCs w:val="24"/>
        </w:rPr>
        <w:t>Saúde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destinada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Veículo</w:t>
      </w:r>
      <w:proofErr w:type="spellEnd"/>
      <w:r w:rsidRPr="003B448F">
        <w:rPr>
          <w:rFonts w:cs="Arial"/>
          <w:sz w:val="24"/>
          <w:szCs w:val="24"/>
        </w:rPr>
        <w:t xml:space="preserve"> de Transporte </w:t>
      </w:r>
      <w:proofErr w:type="spellStart"/>
      <w:r w:rsidRPr="003B448F">
        <w:rPr>
          <w:rFonts w:cs="Arial"/>
          <w:sz w:val="24"/>
          <w:szCs w:val="24"/>
        </w:rPr>
        <w:t>Sanitário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acessibilidade</w:t>
      </w:r>
      <w:proofErr w:type="spellEnd"/>
      <w:r w:rsidRPr="003B448F">
        <w:rPr>
          <w:rFonts w:cs="Arial"/>
          <w:sz w:val="24"/>
          <w:szCs w:val="24"/>
        </w:rPr>
        <w:t xml:space="preserve"> para </w:t>
      </w:r>
      <w:proofErr w:type="spellStart"/>
      <w:r w:rsidRPr="003B448F">
        <w:rPr>
          <w:rFonts w:cs="Arial"/>
          <w:sz w:val="24"/>
          <w:szCs w:val="24"/>
        </w:rPr>
        <w:t>cadeirante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6D25F2FB" w14:textId="77777777" w:rsidR="005107E3" w:rsidRPr="003B448F" w:rsidRDefault="00E1552C" w:rsidP="003B448F">
      <w:pPr>
        <w:jc w:val="both"/>
        <w:rPr>
          <w:rFonts w:cs="Arial"/>
          <w:sz w:val="24"/>
          <w:szCs w:val="24"/>
        </w:rPr>
      </w:pPr>
      <w:r w:rsidRPr="003B448F">
        <w:rPr>
          <w:rFonts w:cs="Arial"/>
          <w:sz w:val="24"/>
          <w:szCs w:val="24"/>
        </w:rPr>
        <w:t xml:space="preserve">23.3. Item 02 – </w:t>
      </w:r>
      <w:proofErr w:type="spellStart"/>
      <w:r w:rsidRPr="003B448F">
        <w:rPr>
          <w:rFonts w:cs="Arial"/>
          <w:sz w:val="24"/>
          <w:szCs w:val="24"/>
        </w:rPr>
        <w:t>Proposta</w:t>
      </w:r>
      <w:proofErr w:type="spellEnd"/>
      <w:r w:rsidRPr="003B448F">
        <w:rPr>
          <w:rFonts w:cs="Arial"/>
          <w:sz w:val="24"/>
          <w:szCs w:val="24"/>
        </w:rPr>
        <w:t xml:space="preserve"> nº 11391015000126003/2026, </w:t>
      </w:r>
      <w:proofErr w:type="spellStart"/>
      <w:r w:rsidRPr="003B448F">
        <w:rPr>
          <w:rFonts w:cs="Arial"/>
          <w:sz w:val="24"/>
          <w:szCs w:val="24"/>
        </w:rPr>
        <w:t>vinculada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</w:t>
      </w:r>
      <w:proofErr w:type="spellEnd"/>
      <w:r w:rsidRPr="003B448F">
        <w:rPr>
          <w:rFonts w:cs="Arial"/>
          <w:sz w:val="24"/>
          <w:szCs w:val="24"/>
        </w:rPr>
        <w:t xml:space="preserve"> Fundo Nacional de </w:t>
      </w:r>
      <w:proofErr w:type="spellStart"/>
      <w:r w:rsidRPr="003B448F">
        <w:rPr>
          <w:rFonts w:cs="Arial"/>
          <w:sz w:val="24"/>
          <w:szCs w:val="24"/>
        </w:rPr>
        <w:t>Saúde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destinada</w:t>
      </w:r>
      <w:proofErr w:type="spellEnd"/>
      <w:r w:rsidRPr="003B448F">
        <w:rPr>
          <w:rFonts w:cs="Arial"/>
          <w:sz w:val="24"/>
          <w:szCs w:val="24"/>
        </w:rPr>
        <w:t xml:space="preserve"> à </w:t>
      </w:r>
      <w:proofErr w:type="spellStart"/>
      <w:r w:rsidRPr="003B448F">
        <w:rPr>
          <w:rFonts w:cs="Arial"/>
          <w:sz w:val="24"/>
          <w:szCs w:val="24"/>
        </w:rPr>
        <w:t>Ambulância</w:t>
      </w:r>
      <w:proofErr w:type="spellEnd"/>
      <w:r w:rsidRPr="003B448F">
        <w:rPr>
          <w:rFonts w:cs="Arial"/>
          <w:sz w:val="24"/>
          <w:szCs w:val="24"/>
        </w:rPr>
        <w:t xml:space="preserve"> Tipo A – Simples </w:t>
      </w:r>
      <w:proofErr w:type="spellStart"/>
      <w:r w:rsidRPr="003B448F">
        <w:rPr>
          <w:rFonts w:cs="Arial"/>
          <w:sz w:val="24"/>
          <w:szCs w:val="24"/>
        </w:rPr>
        <w:t>Remoção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tipo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furgão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63E782BD" w14:textId="77777777" w:rsidR="005107E3" w:rsidRPr="003B448F" w:rsidRDefault="00E1552C" w:rsidP="003B448F">
      <w:pPr>
        <w:jc w:val="both"/>
        <w:rPr>
          <w:rFonts w:cs="Arial"/>
          <w:sz w:val="24"/>
          <w:szCs w:val="24"/>
        </w:rPr>
      </w:pPr>
      <w:r w:rsidRPr="003B448F">
        <w:rPr>
          <w:rFonts w:cs="Arial"/>
          <w:sz w:val="24"/>
          <w:szCs w:val="24"/>
        </w:rPr>
        <w:t xml:space="preserve">23.4. Item 03 – </w:t>
      </w:r>
      <w:proofErr w:type="spellStart"/>
      <w:r w:rsidRPr="003B448F">
        <w:rPr>
          <w:rFonts w:cs="Arial"/>
          <w:sz w:val="24"/>
          <w:szCs w:val="24"/>
        </w:rPr>
        <w:t>Emenda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Parlamentar</w:t>
      </w:r>
      <w:proofErr w:type="spellEnd"/>
      <w:r w:rsidRPr="003B448F">
        <w:rPr>
          <w:rFonts w:cs="Arial"/>
          <w:sz w:val="24"/>
          <w:szCs w:val="24"/>
        </w:rPr>
        <w:t xml:space="preserve"> Estadual nº 010403.01300/2026, </w:t>
      </w:r>
      <w:proofErr w:type="spellStart"/>
      <w:r w:rsidRPr="003B448F">
        <w:rPr>
          <w:rFonts w:cs="Arial"/>
          <w:sz w:val="24"/>
          <w:szCs w:val="24"/>
        </w:rPr>
        <w:t>destinada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veículo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automotor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passageiros</w:t>
      </w:r>
      <w:proofErr w:type="spellEnd"/>
      <w:r w:rsidRPr="003B448F">
        <w:rPr>
          <w:rFonts w:cs="Arial"/>
          <w:sz w:val="24"/>
          <w:szCs w:val="24"/>
        </w:rPr>
        <w:t xml:space="preserve"> com </w:t>
      </w:r>
      <w:proofErr w:type="spellStart"/>
      <w:r w:rsidRPr="003B448F">
        <w:rPr>
          <w:rFonts w:cs="Arial"/>
          <w:sz w:val="24"/>
          <w:szCs w:val="24"/>
        </w:rPr>
        <w:t>capacidade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mínima</w:t>
      </w:r>
      <w:proofErr w:type="spellEnd"/>
      <w:r w:rsidRPr="003B448F">
        <w:rPr>
          <w:rFonts w:cs="Arial"/>
          <w:sz w:val="24"/>
          <w:szCs w:val="24"/>
        </w:rPr>
        <w:t xml:space="preserve"> para 07 </w:t>
      </w:r>
      <w:proofErr w:type="spellStart"/>
      <w:r w:rsidRPr="003B448F">
        <w:rPr>
          <w:rFonts w:cs="Arial"/>
          <w:sz w:val="24"/>
          <w:szCs w:val="24"/>
        </w:rPr>
        <w:t>lugares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observadas</w:t>
      </w:r>
      <w:proofErr w:type="spellEnd"/>
      <w:r w:rsidRPr="003B448F">
        <w:rPr>
          <w:rFonts w:cs="Arial"/>
          <w:sz w:val="24"/>
          <w:szCs w:val="24"/>
        </w:rPr>
        <w:t xml:space="preserve"> as </w:t>
      </w:r>
      <w:proofErr w:type="spellStart"/>
      <w:r w:rsidRPr="003B448F">
        <w:rPr>
          <w:rFonts w:cs="Arial"/>
          <w:sz w:val="24"/>
          <w:szCs w:val="24"/>
        </w:rPr>
        <w:t>condições</w:t>
      </w:r>
      <w:proofErr w:type="spellEnd"/>
      <w:r w:rsidRPr="003B448F">
        <w:rPr>
          <w:rFonts w:cs="Arial"/>
          <w:sz w:val="24"/>
          <w:szCs w:val="24"/>
        </w:rPr>
        <w:t xml:space="preserve"> do </w:t>
      </w:r>
      <w:proofErr w:type="spellStart"/>
      <w:r w:rsidRPr="003B448F">
        <w:rPr>
          <w:rFonts w:cs="Arial"/>
          <w:sz w:val="24"/>
          <w:szCs w:val="24"/>
        </w:rPr>
        <w:t>respectivo</w:t>
      </w:r>
      <w:proofErr w:type="spellEnd"/>
      <w:r w:rsidRPr="003B448F">
        <w:rPr>
          <w:rFonts w:cs="Arial"/>
          <w:sz w:val="24"/>
          <w:szCs w:val="24"/>
        </w:rPr>
        <w:t xml:space="preserve"> Plano de </w:t>
      </w:r>
      <w:proofErr w:type="spellStart"/>
      <w:r w:rsidRPr="003B448F">
        <w:rPr>
          <w:rFonts w:cs="Arial"/>
          <w:sz w:val="24"/>
          <w:szCs w:val="24"/>
        </w:rPr>
        <w:t>Trabalho</w:t>
      </w:r>
      <w:proofErr w:type="spellEnd"/>
      <w:r w:rsidRPr="003B448F">
        <w:rPr>
          <w:rFonts w:cs="Arial"/>
          <w:sz w:val="24"/>
          <w:szCs w:val="24"/>
        </w:rPr>
        <w:t>.</w:t>
      </w:r>
    </w:p>
    <w:p w14:paraId="438F7ABB" w14:textId="77777777" w:rsidR="005107E3" w:rsidRPr="003B448F" w:rsidRDefault="00E1552C" w:rsidP="003B448F">
      <w:pPr>
        <w:jc w:val="both"/>
        <w:rPr>
          <w:rFonts w:cs="Arial"/>
          <w:sz w:val="24"/>
          <w:szCs w:val="24"/>
        </w:rPr>
      </w:pPr>
      <w:r w:rsidRPr="003B448F">
        <w:rPr>
          <w:rFonts w:cs="Arial"/>
          <w:sz w:val="24"/>
          <w:szCs w:val="24"/>
        </w:rPr>
        <w:t xml:space="preserve">23.5. </w:t>
      </w:r>
      <w:proofErr w:type="gramStart"/>
      <w:r w:rsidRPr="003B448F">
        <w:rPr>
          <w:rFonts w:cs="Arial"/>
          <w:sz w:val="24"/>
          <w:szCs w:val="24"/>
        </w:rPr>
        <w:t>A</w:t>
      </w:r>
      <w:proofErr w:type="gram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indicação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detalhada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classificação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orçamentária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elemento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despesa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fonte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ficha</w:t>
      </w:r>
      <w:proofErr w:type="spellEnd"/>
      <w:r w:rsidRPr="003B448F">
        <w:rPr>
          <w:rFonts w:cs="Arial"/>
          <w:sz w:val="24"/>
          <w:szCs w:val="24"/>
        </w:rPr>
        <w:t xml:space="preserve"> e eventual </w:t>
      </w:r>
      <w:proofErr w:type="spellStart"/>
      <w:r w:rsidRPr="003B448F">
        <w:rPr>
          <w:rFonts w:cs="Arial"/>
          <w:sz w:val="24"/>
          <w:szCs w:val="24"/>
        </w:rPr>
        <w:t>complementação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deverá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constar</w:t>
      </w:r>
      <w:proofErr w:type="spellEnd"/>
      <w:r w:rsidRPr="003B448F">
        <w:rPr>
          <w:rFonts w:cs="Arial"/>
          <w:sz w:val="24"/>
          <w:szCs w:val="24"/>
        </w:rPr>
        <w:t xml:space="preserve"> da </w:t>
      </w:r>
      <w:proofErr w:type="spellStart"/>
      <w:r w:rsidRPr="003B448F">
        <w:rPr>
          <w:rFonts w:cs="Arial"/>
          <w:sz w:val="24"/>
          <w:szCs w:val="24"/>
        </w:rPr>
        <w:t>documentação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contábil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própria</w:t>
      </w:r>
      <w:proofErr w:type="spellEnd"/>
      <w:r w:rsidRPr="003B448F">
        <w:rPr>
          <w:rFonts w:cs="Arial"/>
          <w:sz w:val="24"/>
          <w:szCs w:val="24"/>
        </w:rPr>
        <w:t xml:space="preserve"> e dos </w:t>
      </w:r>
      <w:proofErr w:type="spellStart"/>
      <w:r w:rsidRPr="003B448F">
        <w:rPr>
          <w:rFonts w:cs="Arial"/>
          <w:sz w:val="24"/>
          <w:szCs w:val="24"/>
        </w:rPr>
        <w:t>respectivos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empenhos</w:t>
      </w:r>
      <w:proofErr w:type="spellEnd"/>
      <w:r w:rsidRPr="003B448F">
        <w:rPr>
          <w:rFonts w:cs="Arial"/>
          <w:sz w:val="24"/>
          <w:szCs w:val="24"/>
        </w:rPr>
        <w:t xml:space="preserve">, </w:t>
      </w:r>
      <w:proofErr w:type="spellStart"/>
      <w:r w:rsidRPr="003B448F">
        <w:rPr>
          <w:rFonts w:cs="Arial"/>
          <w:sz w:val="24"/>
          <w:szCs w:val="24"/>
        </w:rPr>
        <w:t>preservando</w:t>
      </w:r>
      <w:proofErr w:type="spellEnd"/>
      <w:r w:rsidRPr="003B448F">
        <w:rPr>
          <w:rFonts w:cs="Arial"/>
          <w:sz w:val="24"/>
          <w:szCs w:val="24"/>
        </w:rPr>
        <w:t>-</w:t>
      </w:r>
      <w:proofErr w:type="spellStart"/>
      <w:r w:rsidRPr="003B448F">
        <w:rPr>
          <w:rFonts w:cs="Arial"/>
          <w:sz w:val="24"/>
          <w:szCs w:val="24"/>
        </w:rPr>
        <w:t>se 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rastreabilidade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cada</w:t>
      </w:r>
      <w:proofErr w:type="spellEnd"/>
      <w:r w:rsidRPr="003B448F">
        <w:rPr>
          <w:rFonts w:cs="Arial"/>
          <w:sz w:val="24"/>
          <w:szCs w:val="24"/>
        </w:rPr>
        <w:t xml:space="preserve"> item.</w:t>
      </w:r>
    </w:p>
    <w:p w14:paraId="72642B40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07DC35DB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24. DA SUBCONTRATAÇÃO</w:t>
      </w:r>
    </w:p>
    <w:p w14:paraId="260AD2E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24.1. Não será admitida subcontratação integral do objeto.</w:t>
      </w:r>
    </w:p>
    <w:p w14:paraId="084A82B3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24.2. Poderá ser admitida execução de atividades acessórias ou adaptações por empresas especializadas, quando tecnicamente necessária e legalmente permitida, permanecendo a contratada integralmente responsável pelo resultado.</w:t>
      </w:r>
    </w:p>
    <w:p w14:paraId="2D84D423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5BCB04A6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25. DA SUSTENTABILIDADE</w:t>
      </w:r>
    </w:p>
    <w:p w14:paraId="167E4E84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A contratada deverá observar, sempre que aplicável:</w:t>
      </w:r>
    </w:p>
    <w:p w14:paraId="0696DB40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a) normas de controle de emissões;</w:t>
      </w:r>
    </w:p>
    <w:p w14:paraId="6465C9B0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b) destinação ambientalmente adequada de resíduos;</w:t>
      </w:r>
    </w:p>
    <w:p w14:paraId="2FF761EB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c) utilização de materiais e componentes regulamentados;</w:t>
      </w:r>
    </w:p>
    <w:p w14:paraId="40744D50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d) normas ambientais aplicáveis à indústria automotiva;</w:t>
      </w:r>
    </w:p>
    <w:p w14:paraId="48C6C0D7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e) demais práticas sustentáveis compatíveis com o objeto.</w:t>
      </w:r>
    </w:p>
    <w:p w14:paraId="0BE0DC96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4C7B3039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26. DAS SANÇÕES</w:t>
      </w:r>
    </w:p>
    <w:p w14:paraId="2CF5CA5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26.1. O licitante ou contratado que praticar as infrações previstas no art. 155 da Lei nº 14.133/2021 ficará sujeito, conforme o caso, às sanções previstas no art. 156 da mesma Lei, assegurados o contraditório e a ampla defesa.</w:t>
      </w:r>
    </w:p>
    <w:p w14:paraId="6C60E21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26.2. Constituem, entre outras, infrações administrativas:</w:t>
      </w:r>
    </w:p>
    <w:p w14:paraId="5BCF89A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a) dar causa à inexecução parcial;</w:t>
      </w:r>
    </w:p>
    <w:p w14:paraId="43E126D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b) dar causa à inexecução total;</w:t>
      </w:r>
    </w:p>
    <w:p w14:paraId="2F9B9EA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c) deixar de entregar documentação exigida;</w:t>
      </w:r>
    </w:p>
    <w:p w14:paraId="0023693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d) não manter a proposta, salvo motivo devidamente justificado;</w:t>
      </w:r>
    </w:p>
    <w:p w14:paraId="6988C51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e) não celebrar o contrato quando convocado;</w:t>
      </w:r>
    </w:p>
    <w:p w14:paraId="3EFECAB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f) retardar a execução ou entrega sem justificativa;</w:t>
      </w:r>
    </w:p>
    <w:p w14:paraId="4FB3CD4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g) apresentar documentação falsa;</w:t>
      </w:r>
    </w:p>
    <w:p w14:paraId="3FD643B4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h) fraudar a contratação;</w:t>
      </w:r>
    </w:p>
    <w:p w14:paraId="19F02B5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i) comportar-se de modo inidôneo;</w:t>
      </w:r>
    </w:p>
    <w:p w14:paraId="2DBC092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j) praticar ato lesivo previsto na legislação.</w:t>
      </w:r>
    </w:p>
    <w:p w14:paraId="21B8788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26.3. As sanções somente serão aplicadas mediante procedimento administrativo próprio.</w:t>
      </w:r>
    </w:p>
    <w:p w14:paraId="3CF5D9CB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3EB12467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27. DA EXTINÇÃO CONTRATUAL</w:t>
      </w:r>
    </w:p>
    <w:p w14:paraId="2CCE4D39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27.1. O contrato poderá ser extinto nas hipóteses previstas nos </w:t>
      </w:r>
      <w:proofErr w:type="spellStart"/>
      <w:r w:rsidRPr="003B448F">
        <w:rPr>
          <w:rFonts w:cs="Arial"/>
          <w:sz w:val="24"/>
          <w:szCs w:val="24"/>
          <w:lang w:val="pt-BR"/>
        </w:rPr>
        <w:t>arts</w:t>
      </w:r>
      <w:proofErr w:type="spellEnd"/>
      <w:r w:rsidRPr="003B448F">
        <w:rPr>
          <w:rFonts w:cs="Arial"/>
          <w:sz w:val="24"/>
          <w:szCs w:val="24"/>
          <w:lang w:val="pt-BR"/>
        </w:rPr>
        <w:t>. 137 a 139 da Lei nº 14.133/2021.</w:t>
      </w:r>
    </w:p>
    <w:p w14:paraId="01755A54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0E16FB18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lastRenderedPageBreak/>
        <w:t>28. DO REAJUSTE</w:t>
      </w:r>
    </w:p>
    <w:p w14:paraId="22AB9280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28.1. Considerando a natureza e o prazo estimado da contratação, os preços permanecerão fixos pelo período legalmente aplicável.</w:t>
      </w:r>
    </w:p>
    <w:p w14:paraId="2B20021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28.2. Eventual reajuste deverá observar a legislação e as condições estabelecidas no instrumento contratual.</w:t>
      </w:r>
    </w:p>
    <w:p w14:paraId="05FE1148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7EE9A0DA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29. DA VIGÊNCIA</w:t>
      </w:r>
    </w:p>
    <w:p w14:paraId="63CCBB66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29.1. A vigência contratual será definida no instrumento convocatório e no contrato, considerando o prazo necessário à entrega, recebimento e cumprimento das obrigações relacionadas à garantia.</w:t>
      </w:r>
    </w:p>
    <w:p w14:paraId="403E2560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2B2CAE3D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30. DA QUALIFICAÇÃO TÉCNICA</w:t>
      </w:r>
    </w:p>
    <w:p w14:paraId="6C25363F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30.1. Poderá ser exigida comprovação de capacidade técnica mediante apresentação de atestado emitido por pessoa jurídica de direito público ou privado que demonstre fornecimento anterior de veículo automotor ou objeto compatível.</w:t>
      </w:r>
    </w:p>
    <w:p w14:paraId="6A9EF1C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30.2. Para empresas responsáveis por adaptação da ambulância ou sistema de acessibilidade, poderão ser exigidas autorizações, registros, certificações ou documentos técnicos legalmente aplicáveis.</w:t>
      </w:r>
    </w:p>
    <w:p w14:paraId="6EAEC997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30.3. As exigências deverão guardar proporcionalidade com o objeto e não poderão restringir injustificadamente a competitividade.</w:t>
      </w:r>
    </w:p>
    <w:p w14:paraId="4278A5AF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2978FFEB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31. DA HABILITAÇÃO</w:t>
      </w:r>
    </w:p>
    <w:p w14:paraId="21FEAFF1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A habilitação deverá observar os </w:t>
      </w:r>
      <w:proofErr w:type="spellStart"/>
      <w:r w:rsidRPr="003B448F">
        <w:rPr>
          <w:rFonts w:cs="Arial"/>
          <w:bCs/>
          <w:sz w:val="24"/>
          <w:szCs w:val="24"/>
          <w:lang w:val="pt-BR"/>
        </w:rPr>
        <w:t>arts</w:t>
      </w:r>
      <w:proofErr w:type="spellEnd"/>
      <w:r w:rsidRPr="003B448F">
        <w:rPr>
          <w:rFonts w:cs="Arial"/>
          <w:bCs/>
          <w:sz w:val="24"/>
          <w:szCs w:val="24"/>
          <w:lang w:val="pt-BR"/>
        </w:rPr>
        <w:t>. 62 a 70 da Lei nº 14.133/2021, abrangendo, conforme o edital:</w:t>
      </w:r>
    </w:p>
    <w:p w14:paraId="42B074A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I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habilitação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jurídica;</w:t>
      </w:r>
    </w:p>
    <w:p w14:paraId="0678558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II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qualificação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técnica;</w:t>
      </w:r>
    </w:p>
    <w:p w14:paraId="51751519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III – regularidade fiscal, social e trabalhista;</w:t>
      </w:r>
    </w:p>
    <w:p w14:paraId="13B734C1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IV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qualificação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econômico-financeira.</w:t>
      </w:r>
    </w:p>
    <w:p w14:paraId="766F8D54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308DB8B7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32. DA MATRIZ DE RISCOS SIMPLIFICADA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3"/>
        <w:gridCol w:w="1667"/>
        <w:gridCol w:w="1001"/>
        <w:gridCol w:w="3711"/>
      </w:tblGrid>
      <w:tr w:rsidR="008D1AA2" w:rsidRPr="003B448F" w14:paraId="09A10605" w14:textId="77777777" w:rsidTr="004A342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7F41F38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Risco</w:t>
            </w:r>
          </w:p>
        </w:tc>
        <w:tc>
          <w:tcPr>
            <w:tcW w:w="0" w:type="auto"/>
            <w:vAlign w:val="center"/>
            <w:hideMark/>
          </w:tcPr>
          <w:p w14:paraId="7B5E7FE8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735DDBF1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72CBA5B5" w14:textId="77777777" w:rsidR="008D1AA2" w:rsidRPr="003B448F" w:rsidRDefault="008D1AA2" w:rsidP="008D1AA2">
            <w:pPr>
              <w:jc w:val="both"/>
              <w:rPr>
                <w:rFonts w:cs="Arial"/>
                <w:b/>
                <w:bCs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bCs/>
                <w:sz w:val="24"/>
                <w:szCs w:val="24"/>
                <w:lang w:val="pt-BR"/>
              </w:rPr>
              <w:t>Medida Preventiva</w:t>
            </w:r>
          </w:p>
        </w:tc>
      </w:tr>
      <w:tr w:rsidR="008D1AA2" w:rsidRPr="003B448F" w14:paraId="09790F11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0ABA3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Atraso na entrega</w:t>
            </w:r>
          </w:p>
        </w:tc>
        <w:tc>
          <w:tcPr>
            <w:tcW w:w="0" w:type="auto"/>
            <w:vAlign w:val="center"/>
            <w:hideMark/>
          </w:tcPr>
          <w:p w14:paraId="5A753A12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5E41A4AC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7574183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Prazo contratual e fiscalização</w:t>
            </w:r>
          </w:p>
        </w:tc>
      </w:tr>
      <w:tr w:rsidR="008D1AA2" w:rsidRPr="003B448F" w14:paraId="3F3DAF89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3B5CD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lastRenderedPageBreak/>
              <w:t>Veículo em desacordo</w:t>
            </w:r>
          </w:p>
        </w:tc>
        <w:tc>
          <w:tcPr>
            <w:tcW w:w="0" w:type="auto"/>
            <w:vAlign w:val="center"/>
            <w:hideMark/>
          </w:tcPr>
          <w:p w14:paraId="34A23CE9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4F077C67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D3C5960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Inspeção antes do recebimento</w:t>
            </w:r>
          </w:p>
        </w:tc>
      </w:tr>
      <w:tr w:rsidR="008D1AA2" w:rsidRPr="003B448F" w14:paraId="375D1B8E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83F7C2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Defeito de fabricação</w:t>
            </w:r>
          </w:p>
        </w:tc>
        <w:tc>
          <w:tcPr>
            <w:tcW w:w="0" w:type="auto"/>
            <w:vAlign w:val="center"/>
            <w:hideMark/>
          </w:tcPr>
          <w:p w14:paraId="2DC490E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Baixa/Média</w:t>
            </w:r>
          </w:p>
        </w:tc>
        <w:tc>
          <w:tcPr>
            <w:tcW w:w="0" w:type="auto"/>
            <w:vAlign w:val="center"/>
            <w:hideMark/>
          </w:tcPr>
          <w:p w14:paraId="68F826C4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2F40B2B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Garantia e assistência</w:t>
            </w:r>
          </w:p>
        </w:tc>
      </w:tr>
      <w:tr w:rsidR="008D1AA2" w:rsidRPr="003B448F" w14:paraId="298CF0D1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F6F380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Falha em adaptação</w:t>
            </w:r>
          </w:p>
        </w:tc>
        <w:tc>
          <w:tcPr>
            <w:tcW w:w="0" w:type="auto"/>
            <w:vAlign w:val="center"/>
            <w:hideMark/>
          </w:tcPr>
          <w:p w14:paraId="61E831F7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23D1C0F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0E4EE0B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Conferência técnica</w:t>
            </w:r>
          </w:p>
        </w:tc>
      </w:tr>
      <w:tr w:rsidR="008D1AA2" w:rsidRPr="003B448F" w14:paraId="54153164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F4D15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Ausência de documentação</w:t>
            </w:r>
          </w:p>
        </w:tc>
        <w:tc>
          <w:tcPr>
            <w:tcW w:w="0" w:type="auto"/>
            <w:vAlign w:val="center"/>
            <w:hideMark/>
          </w:tcPr>
          <w:p w14:paraId="433CD939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0663B33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CF9BEB0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Exigência documental no recebimento</w:t>
            </w:r>
          </w:p>
        </w:tc>
      </w:tr>
      <w:tr w:rsidR="008D1AA2" w:rsidRPr="003B448F" w14:paraId="636DF633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149FCC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Incompatibilidade de especificações</w:t>
            </w:r>
          </w:p>
        </w:tc>
        <w:tc>
          <w:tcPr>
            <w:tcW w:w="0" w:type="auto"/>
            <w:vAlign w:val="center"/>
            <w:hideMark/>
          </w:tcPr>
          <w:p w14:paraId="4E43201D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Baixa/Média</w:t>
            </w:r>
          </w:p>
        </w:tc>
        <w:tc>
          <w:tcPr>
            <w:tcW w:w="0" w:type="auto"/>
            <w:vAlign w:val="center"/>
            <w:hideMark/>
          </w:tcPr>
          <w:p w14:paraId="0033CB8F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E14EA50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Análise de proposta e catálogo</w:t>
            </w:r>
          </w:p>
        </w:tc>
      </w:tr>
      <w:tr w:rsidR="008D1AA2" w:rsidRPr="003B448F" w14:paraId="362B1E47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AE36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Indisponibilidade de assistência</w:t>
            </w:r>
          </w:p>
        </w:tc>
        <w:tc>
          <w:tcPr>
            <w:tcW w:w="0" w:type="auto"/>
            <w:vAlign w:val="center"/>
            <w:hideMark/>
          </w:tcPr>
          <w:p w14:paraId="474307A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189DA66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08C6C7F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Condições claras de garantia</w:t>
            </w:r>
          </w:p>
        </w:tc>
      </w:tr>
      <w:tr w:rsidR="008D1AA2" w:rsidRPr="003B448F" w14:paraId="28CF5914" w14:textId="77777777" w:rsidTr="004A34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3550F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Preço incompatível com mercado</w:t>
            </w:r>
          </w:p>
        </w:tc>
        <w:tc>
          <w:tcPr>
            <w:tcW w:w="0" w:type="auto"/>
            <w:vAlign w:val="center"/>
            <w:hideMark/>
          </w:tcPr>
          <w:p w14:paraId="2B704FBA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0EAF624C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95ABB46" w14:textId="77777777" w:rsidR="008D1AA2" w:rsidRPr="003B448F" w:rsidRDefault="008D1AA2" w:rsidP="008D1AA2">
            <w:pPr>
              <w:jc w:val="both"/>
              <w:rPr>
                <w:rFonts w:cs="Arial"/>
                <w:b/>
                <w:sz w:val="24"/>
                <w:szCs w:val="24"/>
                <w:lang w:val="pt-BR"/>
              </w:rPr>
            </w:pPr>
            <w:r w:rsidRPr="003B448F">
              <w:rPr>
                <w:rFonts w:cs="Arial"/>
                <w:b/>
                <w:sz w:val="24"/>
                <w:szCs w:val="24"/>
                <w:lang w:val="pt-BR"/>
              </w:rPr>
              <w:t>Pesquisa de preços adequada</w:t>
            </w:r>
          </w:p>
        </w:tc>
      </w:tr>
    </w:tbl>
    <w:p w14:paraId="3599166E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4CFE3C59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33. DA FORMA E CRITÉRIOS DE SELEÇÃO DO FORNECEDOR</w:t>
      </w:r>
    </w:p>
    <w:p w14:paraId="505DF99F" w14:textId="77777777" w:rsidR="008D1AA2" w:rsidRPr="003B448F" w:rsidRDefault="008D1AA2" w:rsidP="003B448F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33.1. A seleção deverá ocorrer mediante procedimento previsto na Lei nº 14.133/2021.</w:t>
      </w:r>
    </w:p>
    <w:p w14:paraId="403E3A0E" w14:textId="77777777" w:rsidR="008D1AA2" w:rsidRPr="003B448F" w:rsidRDefault="008D1AA2" w:rsidP="003B448F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33.2. Quando adotado Pregão Eletrônico, o julgamento será pelo menor preço por item, desde que atendidas todas as especificações técnicas e condições de habilitação.</w:t>
      </w:r>
    </w:p>
    <w:p w14:paraId="2E45F724" w14:textId="77777777" w:rsidR="008D1AA2" w:rsidRPr="003B448F" w:rsidRDefault="008D1AA2" w:rsidP="003B448F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33.3. A proposta de menor preço somente será aceita após verificação da compatibilidade técnica do veículo ofertado.</w:t>
      </w:r>
    </w:p>
    <w:p w14:paraId="4D26E191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67A84812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34. DA NÃO INDICAÇÃO DE MARCA</w:t>
      </w:r>
    </w:p>
    <w:p w14:paraId="3DE1D6E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34.1. Não haverá indicação obrigatória de marca ou modelo específico.</w:t>
      </w:r>
    </w:p>
    <w:p w14:paraId="1BFEE34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34.2. Eventuais marcas ou modelos constantes de pesquisas, propostas ou documentos de referência destinam-se exclusivamente à demonstração de características disponíveis no mercado e formação de preço.</w:t>
      </w:r>
    </w:p>
    <w:p w14:paraId="1C6279A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34.3. Será admitido qualquer fabricante ou modelo que atenda integralmente aos requisitos mínimos estabelecidos neste Termo de Referência.</w:t>
      </w:r>
    </w:p>
    <w:p w14:paraId="08E0F6F9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396F6DFF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35. DA JUSTIFICATIVA DO PARCELAMENTO</w:t>
      </w:r>
    </w:p>
    <w:p w14:paraId="02DBAAAE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35.1. O objeto será dividido em três itens independentes.</w:t>
      </w:r>
    </w:p>
    <w:p w14:paraId="402F7CE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lastRenderedPageBreak/>
        <w:t>35.2. O parcelamento é tecnicamente e economicamente recomendável porque os veículos possuem finalidades diferentes e são comercializados por segmentos que podem possuir fornecedores distintos.</w:t>
      </w:r>
    </w:p>
    <w:p w14:paraId="78D84DEA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35.3. A medida amplia a competitividade e reduz o risco de restrição indevida à participação.</w:t>
      </w:r>
    </w:p>
    <w:p w14:paraId="1D31F53C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2099AF94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36. DOS RESULTADOS ESPERADOS</w:t>
      </w:r>
    </w:p>
    <w:p w14:paraId="42F17DC2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Pretende-se com a contratação:</w:t>
      </w:r>
    </w:p>
    <w:p w14:paraId="45724FC5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I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ampliar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a frota da Secretaria Municipal de Saúde;</w:t>
      </w:r>
    </w:p>
    <w:p w14:paraId="4D6B1FAB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II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melhorar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o transporte sanitário;</w:t>
      </w:r>
    </w:p>
    <w:p w14:paraId="21AABA91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III – ampliar a acessibilidade;</w:t>
      </w:r>
    </w:p>
    <w:p w14:paraId="2DC3FF2E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IV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garantir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condições adequadas para simples remoção;</w:t>
      </w:r>
    </w:p>
    <w:p w14:paraId="53214B85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V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melhorar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a logística das equipes de saúde;</w:t>
      </w:r>
    </w:p>
    <w:p w14:paraId="3F5B15EB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 xml:space="preserve">VI – </w:t>
      </w:r>
      <w:proofErr w:type="gramStart"/>
      <w:r w:rsidRPr="003B448F">
        <w:rPr>
          <w:rFonts w:cs="Arial"/>
          <w:bCs/>
          <w:sz w:val="24"/>
          <w:szCs w:val="24"/>
          <w:lang w:val="pt-BR"/>
        </w:rPr>
        <w:t>reduzir</w:t>
      </w:r>
      <w:proofErr w:type="gramEnd"/>
      <w:r w:rsidRPr="003B448F">
        <w:rPr>
          <w:rFonts w:cs="Arial"/>
          <w:bCs/>
          <w:sz w:val="24"/>
          <w:szCs w:val="24"/>
          <w:lang w:val="pt-BR"/>
        </w:rPr>
        <w:t xml:space="preserve"> indisponibilidade de veículos;</w:t>
      </w:r>
    </w:p>
    <w:p w14:paraId="2464A1BA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VII – proporcionar maior segurança aos usuários;</w:t>
      </w:r>
    </w:p>
    <w:p w14:paraId="439D2FBE" w14:textId="77777777" w:rsidR="008D1AA2" w:rsidRPr="003B448F" w:rsidRDefault="008D1AA2" w:rsidP="008D1AA2">
      <w:pPr>
        <w:jc w:val="both"/>
        <w:rPr>
          <w:rFonts w:cs="Arial"/>
          <w:bCs/>
          <w:sz w:val="24"/>
          <w:szCs w:val="24"/>
          <w:lang w:val="pt-BR"/>
        </w:rPr>
      </w:pPr>
      <w:r w:rsidRPr="003B448F">
        <w:rPr>
          <w:rFonts w:cs="Arial"/>
          <w:bCs/>
          <w:sz w:val="24"/>
          <w:szCs w:val="24"/>
          <w:lang w:val="pt-BR"/>
        </w:rPr>
        <w:t>VIII – promover maior eficiência na prestação dos serviços.</w:t>
      </w:r>
    </w:p>
    <w:p w14:paraId="003D5755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4C4BFA0C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37. DA CONCLUSÃO</w:t>
      </w:r>
    </w:p>
    <w:p w14:paraId="19C4719C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37.1. Diante das necessidades identificadas e das análises realizadas na fase preparatória, conclui-se pela viabilidade e necessidade da aquisição de:</w:t>
      </w:r>
    </w:p>
    <w:p w14:paraId="204727F8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 – 01 Veículo de Transporte Sanitário com acessibilidade para cadeirante;</w:t>
      </w:r>
    </w:p>
    <w:p w14:paraId="64D514B5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II – 01 Ambulância Tipo A – Simples Remoção, tipo furgão;</w:t>
      </w:r>
    </w:p>
    <w:p w14:paraId="5D8845C2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III – 01 veículo automotor de passageiros com capacidade mínima para 07 lugares.</w:t>
      </w:r>
    </w:p>
    <w:p w14:paraId="4FE913CB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 xml:space="preserve">37.2. A solução mostra-se adequada ao interesse público e às necessidades operacionais da Secretaria Municipal de Saúde de </w:t>
      </w:r>
      <w:proofErr w:type="spellStart"/>
      <w:r w:rsidRPr="003B448F">
        <w:rPr>
          <w:rFonts w:cs="Arial"/>
          <w:sz w:val="24"/>
          <w:szCs w:val="24"/>
          <w:lang w:val="pt-BR"/>
        </w:rPr>
        <w:t>Barrolândia</w:t>
      </w:r>
      <w:proofErr w:type="spellEnd"/>
      <w:r w:rsidRPr="003B448F">
        <w:rPr>
          <w:rFonts w:cs="Arial"/>
          <w:sz w:val="24"/>
          <w:szCs w:val="24"/>
          <w:lang w:val="pt-BR"/>
        </w:rPr>
        <w:t xml:space="preserve"> – TO.</w:t>
      </w:r>
    </w:p>
    <w:p w14:paraId="3BA9374D" w14:textId="77777777" w:rsidR="008D1AA2" w:rsidRPr="003B448F" w:rsidRDefault="008D1AA2" w:rsidP="008D1AA2">
      <w:pPr>
        <w:jc w:val="both"/>
        <w:rPr>
          <w:rFonts w:cs="Arial"/>
          <w:sz w:val="24"/>
          <w:szCs w:val="24"/>
          <w:lang w:val="pt-BR"/>
        </w:rPr>
      </w:pPr>
      <w:r w:rsidRPr="003B448F">
        <w:rPr>
          <w:rFonts w:cs="Arial"/>
          <w:sz w:val="24"/>
          <w:szCs w:val="24"/>
          <w:lang w:val="pt-BR"/>
        </w:rPr>
        <w:t>37.3. Recomenda-se o prosseguimento da contratação, observadas as disposições da Lei nº 14.133/2021, da pesquisa de preços, dos instrumentos de transferência de recursos e demais normas aplicáveis.</w:t>
      </w:r>
    </w:p>
    <w:p w14:paraId="65BB55AB" w14:textId="77777777" w:rsidR="004A3424" w:rsidRPr="003B448F" w:rsidRDefault="004A3424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5ED27303" w14:textId="4E5BC25F" w:rsidR="004A3424" w:rsidRPr="003B448F" w:rsidRDefault="004A3424" w:rsidP="004A3424">
      <w:pPr>
        <w:jc w:val="right"/>
        <w:rPr>
          <w:rFonts w:cs="Arial"/>
          <w:sz w:val="24"/>
          <w:szCs w:val="24"/>
        </w:rPr>
      </w:pPr>
      <w:proofErr w:type="spellStart"/>
      <w:r w:rsidRPr="003B448F">
        <w:rPr>
          <w:rFonts w:cs="Arial"/>
          <w:sz w:val="24"/>
          <w:szCs w:val="24"/>
        </w:rPr>
        <w:t>Barrolândia</w:t>
      </w:r>
      <w:proofErr w:type="spellEnd"/>
      <w:r w:rsidRPr="003B448F">
        <w:rPr>
          <w:rFonts w:cs="Arial"/>
          <w:sz w:val="24"/>
          <w:szCs w:val="24"/>
        </w:rPr>
        <w:t xml:space="preserve"> – TO, </w:t>
      </w:r>
      <w:r w:rsidR="00F159DB">
        <w:rPr>
          <w:rFonts w:cs="Arial"/>
          <w:sz w:val="24"/>
          <w:szCs w:val="24"/>
        </w:rPr>
        <w:t>26</w:t>
      </w:r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agosto</w:t>
      </w:r>
      <w:proofErr w:type="spellEnd"/>
      <w:r w:rsidRPr="003B448F">
        <w:rPr>
          <w:rFonts w:cs="Arial"/>
          <w:sz w:val="24"/>
          <w:szCs w:val="24"/>
        </w:rPr>
        <w:t xml:space="preserve"> de 2026.</w:t>
      </w:r>
    </w:p>
    <w:p w14:paraId="4A931786" w14:textId="77777777" w:rsidR="004A3424" w:rsidRPr="003B448F" w:rsidRDefault="004A3424" w:rsidP="004A3424">
      <w:pPr>
        <w:jc w:val="right"/>
        <w:rPr>
          <w:rFonts w:cs="Arial"/>
          <w:sz w:val="24"/>
          <w:szCs w:val="24"/>
        </w:rPr>
      </w:pPr>
    </w:p>
    <w:p w14:paraId="07FA5CEE" w14:textId="77777777" w:rsidR="004A3424" w:rsidRPr="003B448F" w:rsidRDefault="004A3424" w:rsidP="004A3424">
      <w:pPr>
        <w:jc w:val="right"/>
        <w:rPr>
          <w:rFonts w:cs="Arial"/>
          <w:sz w:val="24"/>
          <w:szCs w:val="24"/>
        </w:rPr>
      </w:pPr>
    </w:p>
    <w:p w14:paraId="2ACBC37F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661798FB" w14:textId="77777777" w:rsidR="004A3424" w:rsidRPr="003B448F" w:rsidRDefault="004A3424" w:rsidP="004A3424">
      <w:pPr>
        <w:spacing w:after="0" w:line="240" w:lineRule="auto"/>
        <w:jc w:val="center"/>
        <w:rPr>
          <w:rFonts w:cs="Arial"/>
          <w:sz w:val="24"/>
          <w:szCs w:val="24"/>
        </w:rPr>
      </w:pPr>
      <w:r w:rsidRPr="003B448F">
        <w:rPr>
          <w:rFonts w:cs="Arial"/>
          <w:b/>
          <w:sz w:val="24"/>
          <w:szCs w:val="24"/>
        </w:rPr>
        <w:t>TATIANA OLIVEIRA</w:t>
      </w:r>
    </w:p>
    <w:p w14:paraId="3254B7B7" w14:textId="77777777" w:rsidR="004A3424" w:rsidRPr="003B448F" w:rsidRDefault="004A3424" w:rsidP="004A3424">
      <w:pPr>
        <w:spacing w:after="0" w:line="240" w:lineRule="auto"/>
        <w:jc w:val="center"/>
        <w:rPr>
          <w:rFonts w:cs="Arial"/>
          <w:sz w:val="24"/>
          <w:szCs w:val="24"/>
        </w:rPr>
      </w:pPr>
      <w:proofErr w:type="spellStart"/>
      <w:r w:rsidRPr="003B448F">
        <w:rPr>
          <w:rFonts w:cs="Arial"/>
          <w:sz w:val="24"/>
          <w:szCs w:val="24"/>
        </w:rPr>
        <w:t>Secretaria</w:t>
      </w:r>
      <w:proofErr w:type="spellEnd"/>
      <w:r w:rsidRPr="003B448F">
        <w:rPr>
          <w:rFonts w:cs="Arial"/>
          <w:sz w:val="24"/>
          <w:szCs w:val="24"/>
        </w:rPr>
        <w:t xml:space="preserve"> </w:t>
      </w:r>
      <w:proofErr w:type="spellStart"/>
      <w:r w:rsidRPr="003B448F">
        <w:rPr>
          <w:rFonts w:cs="Arial"/>
          <w:sz w:val="24"/>
          <w:szCs w:val="24"/>
        </w:rPr>
        <w:t>Executiva</w:t>
      </w:r>
      <w:proofErr w:type="spellEnd"/>
      <w:r w:rsidRPr="003B448F">
        <w:rPr>
          <w:rFonts w:cs="Arial"/>
          <w:sz w:val="24"/>
          <w:szCs w:val="24"/>
        </w:rPr>
        <w:t xml:space="preserve"> de </w:t>
      </w:r>
      <w:proofErr w:type="spellStart"/>
      <w:r w:rsidRPr="003B448F">
        <w:rPr>
          <w:rFonts w:cs="Arial"/>
          <w:sz w:val="24"/>
          <w:szCs w:val="24"/>
        </w:rPr>
        <w:t>Saúde</w:t>
      </w:r>
      <w:proofErr w:type="spellEnd"/>
    </w:p>
    <w:p w14:paraId="7718BBD9" w14:textId="77777777" w:rsidR="004A3424" w:rsidRPr="003B448F" w:rsidRDefault="004A3424" w:rsidP="004A3424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0AEB61E8" w14:textId="77777777" w:rsidR="004A3424" w:rsidRPr="003B448F" w:rsidRDefault="004A3424" w:rsidP="004A3424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0317AE51" w14:textId="77777777" w:rsidR="004A3424" w:rsidRPr="003B448F" w:rsidRDefault="004A3424" w:rsidP="004A3424">
      <w:pPr>
        <w:jc w:val="center"/>
        <w:rPr>
          <w:rFonts w:cs="Arial"/>
          <w:b/>
          <w:sz w:val="24"/>
          <w:szCs w:val="24"/>
          <w:lang w:val="pt-BR"/>
        </w:rPr>
      </w:pPr>
    </w:p>
    <w:p w14:paraId="3E871345" w14:textId="77777777" w:rsidR="008D1AA2" w:rsidRPr="003B448F" w:rsidRDefault="008D1AA2" w:rsidP="008D1AA2">
      <w:pPr>
        <w:jc w:val="both"/>
        <w:rPr>
          <w:rFonts w:cs="Arial"/>
          <w:b/>
          <w:bCs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APROVAÇÃO</w:t>
      </w:r>
    </w:p>
    <w:p w14:paraId="5EFB2099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b/>
          <w:sz w:val="24"/>
          <w:szCs w:val="24"/>
          <w:lang w:val="pt-BR"/>
        </w:rPr>
        <w:t>Aprovo o presente Termo de Referência e autorizo o prosseguimento dos procedimentos necessários à contratação.</w:t>
      </w:r>
    </w:p>
    <w:p w14:paraId="631E78F4" w14:textId="77777777" w:rsidR="008D1AA2" w:rsidRPr="003B448F" w:rsidRDefault="008D1AA2" w:rsidP="008D1AA2">
      <w:pPr>
        <w:jc w:val="both"/>
        <w:rPr>
          <w:rFonts w:cs="Arial"/>
          <w:b/>
          <w:sz w:val="24"/>
          <w:szCs w:val="24"/>
          <w:lang w:val="pt-BR"/>
        </w:rPr>
      </w:pPr>
    </w:p>
    <w:p w14:paraId="23130DA5" w14:textId="77777777" w:rsidR="007C609E" w:rsidRPr="003B448F" w:rsidRDefault="007C609E" w:rsidP="006272F9">
      <w:pPr>
        <w:jc w:val="both"/>
        <w:rPr>
          <w:rFonts w:cs="Arial"/>
          <w:sz w:val="24"/>
          <w:szCs w:val="24"/>
        </w:rPr>
      </w:pPr>
    </w:p>
    <w:p w14:paraId="2CFF4716" w14:textId="77777777" w:rsidR="004A3424" w:rsidRPr="003B448F" w:rsidRDefault="004A3424" w:rsidP="006272F9">
      <w:pPr>
        <w:jc w:val="right"/>
        <w:rPr>
          <w:rFonts w:cs="Arial"/>
          <w:sz w:val="24"/>
          <w:szCs w:val="24"/>
        </w:rPr>
      </w:pPr>
    </w:p>
    <w:p w14:paraId="5856F028" w14:textId="77777777" w:rsidR="004A3424" w:rsidRPr="003B448F" w:rsidRDefault="004A3424" w:rsidP="006272F9">
      <w:pPr>
        <w:jc w:val="right"/>
        <w:rPr>
          <w:rFonts w:cs="Arial"/>
          <w:sz w:val="24"/>
          <w:szCs w:val="24"/>
        </w:rPr>
      </w:pPr>
    </w:p>
    <w:p w14:paraId="1A480E38" w14:textId="77777777" w:rsidR="004A3424" w:rsidRPr="003B448F" w:rsidRDefault="004A3424" w:rsidP="006272F9">
      <w:pPr>
        <w:jc w:val="right"/>
        <w:rPr>
          <w:rFonts w:cs="Arial"/>
          <w:sz w:val="24"/>
          <w:szCs w:val="24"/>
        </w:rPr>
      </w:pPr>
    </w:p>
    <w:p w14:paraId="59562C18" w14:textId="77777777" w:rsidR="00B82824" w:rsidRPr="003B448F" w:rsidRDefault="00B82824" w:rsidP="006272F9">
      <w:pPr>
        <w:jc w:val="right"/>
        <w:rPr>
          <w:rFonts w:cs="Arial"/>
          <w:sz w:val="24"/>
          <w:szCs w:val="24"/>
        </w:rPr>
      </w:pPr>
    </w:p>
    <w:p w14:paraId="59E685EF" w14:textId="77777777" w:rsidR="004A3424" w:rsidRPr="003B448F" w:rsidRDefault="004A3424" w:rsidP="004A3424">
      <w:pPr>
        <w:jc w:val="center"/>
        <w:rPr>
          <w:rFonts w:cs="Arial"/>
          <w:b/>
          <w:sz w:val="24"/>
          <w:szCs w:val="24"/>
          <w:lang w:val="pt-BR"/>
        </w:rPr>
      </w:pPr>
      <w:r w:rsidRPr="003B448F">
        <w:rPr>
          <w:rFonts w:cs="Arial"/>
          <w:b/>
          <w:bCs/>
          <w:sz w:val="24"/>
          <w:szCs w:val="24"/>
          <w:lang w:val="pt-BR"/>
        </w:rPr>
        <w:t>LINDALVA CARDOSO DE ALMEIDA SANTOS</w:t>
      </w:r>
      <w:r w:rsidRPr="003B448F">
        <w:rPr>
          <w:rFonts w:cs="Arial"/>
          <w:b/>
          <w:sz w:val="24"/>
          <w:szCs w:val="24"/>
          <w:lang w:val="pt-BR"/>
        </w:rPr>
        <w:br/>
        <w:t>Responsável pela Demanda</w:t>
      </w:r>
      <w:r w:rsidRPr="003B448F">
        <w:rPr>
          <w:rFonts w:cs="Arial"/>
          <w:b/>
          <w:sz w:val="24"/>
          <w:szCs w:val="24"/>
          <w:lang w:val="pt-BR"/>
        </w:rPr>
        <w:br/>
        <w:t xml:space="preserve">Fundo Municipal de Saúde de </w:t>
      </w:r>
      <w:proofErr w:type="spellStart"/>
      <w:r w:rsidRPr="003B448F">
        <w:rPr>
          <w:rFonts w:cs="Arial"/>
          <w:b/>
          <w:sz w:val="24"/>
          <w:szCs w:val="24"/>
          <w:lang w:val="pt-BR"/>
        </w:rPr>
        <w:t>Barrolândia</w:t>
      </w:r>
      <w:proofErr w:type="spellEnd"/>
      <w:r w:rsidRPr="003B448F">
        <w:rPr>
          <w:rFonts w:cs="Arial"/>
          <w:b/>
          <w:sz w:val="24"/>
          <w:szCs w:val="24"/>
          <w:lang w:val="pt-BR"/>
        </w:rPr>
        <w:t xml:space="preserve"> – TO</w:t>
      </w:r>
    </w:p>
    <w:p w14:paraId="7BAD0D45" w14:textId="77777777" w:rsidR="007C609E" w:rsidRPr="003B448F" w:rsidRDefault="007C609E" w:rsidP="006272F9">
      <w:pPr>
        <w:jc w:val="both"/>
        <w:rPr>
          <w:rFonts w:cs="Arial"/>
          <w:sz w:val="24"/>
          <w:szCs w:val="24"/>
        </w:rPr>
      </w:pPr>
    </w:p>
    <w:p w14:paraId="38E2FC0A" w14:textId="77777777" w:rsidR="007C609E" w:rsidRPr="003B448F" w:rsidRDefault="007C609E" w:rsidP="006272F9">
      <w:pPr>
        <w:jc w:val="both"/>
        <w:rPr>
          <w:rFonts w:cs="Arial"/>
          <w:sz w:val="24"/>
          <w:szCs w:val="24"/>
        </w:rPr>
      </w:pPr>
    </w:p>
    <w:sectPr w:rsidR="007C609E" w:rsidRPr="003B448F" w:rsidSect="00034616">
      <w:headerReference w:type="default" r:id="rId8"/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B4F1" w14:textId="77777777" w:rsidR="00E1552C" w:rsidRDefault="00E1552C" w:rsidP="006272F9">
      <w:pPr>
        <w:spacing w:after="0" w:line="240" w:lineRule="auto"/>
      </w:pPr>
      <w:r>
        <w:separator/>
      </w:r>
    </w:p>
  </w:endnote>
  <w:endnote w:type="continuationSeparator" w:id="0">
    <w:p w14:paraId="3531E539" w14:textId="77777777" w:rsidR="00E1552C" w:rsidRDefault="00E1552C" w:rsidP="00627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7969836"/>
      <w:docPartObj>
        <w:docPartGallery w:val="Page Numbers (Bottom of Page)"/>
        <w:docPartUnique/>
      </w:docPartObj>
    </w:sdtPr>
    <w:sdtEndPr/>
    <w:sdtContent>
      <w:p w14:paraId="13476156" w14:textId="5D4F9197" w:rsidR="006272F9" w:rsidRDefault="006272F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  <w:r>
          <w:t xml:space="preserve"> de </w:t>
        </w:r>
        <w:r w:rsidR="00B82824">
          <w:t>1</w:t>
        </w:r>
        <w:r w:rsidR="003B448F">
          <w:t>7</w:t>
        </w:r>
      </w:p>
    </w:sdtContent>
  </w:sdt>
  <w:p w14:paraId="346DC901" w14:textId="77777777" w:rsidR="006272F9" w:rsidRDefault="006272F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A5EE3" w14:textId="77777777" w:rsidR="00E1552C" w:rsidRDefault="00E1552C" w:rsidP="006272F9">
      <w:pPr>
        <w:spacing w:after="0" w:line="240" w:lineRule="auto"/>
      </w:pPr>
      <w:r>
        <w:separator/>
      </w:r>
    </w:p>
  </w:footnote>
  <w:footnote w:type="continuationSeparator" w:id="0">
    <w:p w14:paraId="565D67FC" w14:textId="77777777" w:rsidR="00E1552C" w:rsidRDefault="00E1552C" w:rsidP="00627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E8D8" w14:textId="77777777" w:rsidR="006272F9" w:rsidRDefault="006272F9" w:rsidP="006272F9">
    <w:pPr>
      <w:pStyle w:val="Cabealho"/>
      <w:jc w:val="center"/>
    </w:pPr>
    <w:r>
      <w:rPr>
        <w:noProof/>
      </w:rPr>
      <w:drawing>
        <wp:inline distT="0" distB="0" distL="0" distR="0" wp14:anchorId="0F8C0694" wp14:editId="09E5177D">
          <wp:extent cx="1116000" cy="97754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mus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6000" cy="977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2693977">
    <w:abstractNumId w:val="8"/>
  </w:num>
  <w:num w:numId="2" w16cid:durableId="1257909617">
    <w:abstractNumId w:val="6"/>
  </w:num>
  <w:num w:numId="3" w16cid:durableId="185754005">
    <w:abstractNumId w:val="5"/>
  </w:num>
  <w:num w:numId="4" w16cid:durableId="1206135624">
    <w:abstractNumId w:val="4"/>
  </w:num>
  <w:num w:numId="5" w16cid:durableId="1610815852">
    <w:abstractNumId w:val="7"/>
  </w:num>
  <w:num w:numId="6" w16cid:durableId="69011199">
    <w:abstractNumId w:val="3"/>
  </w:num>
  <w:num w:numId="7" w16cid:durableId="819662484">
    <w:abstractNumId w:val="2"/>
  </w:num>
  <w:num w:numId="8" w16cid:durableId="1691448910">
    <w:abstractNumId w:val="1"/>
  </w:num>
  <w:num w:numId="9" w16cid:durableId="1482189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36FC"/>
    <w:rsid w:val="0006063C"/>
    <w:rsid w:val="001167A1"/>
    <w:rsid w:val="0015074B"/>
    <w:rsid w:val="0029639D"/>
    <w:rsid w:val="002D7599"/>
    <w:rsid w:val="00326F90"/>
    <w:rsid w:val="003A4DC8"/>
    <w:rsid w:val="003B448F"/>
    <w:rsid w:val="00421B42"/>
    <w:rsid w:val="0048125C"/>
    <w:rsid w:val="004A3424"/>
    <w:rsid w:val="005107E3"/>
    <w:rsid w:val="006272F9"/>
    <w:rsid w:val="007C609E"/>
    <w:rsid w:val="008D1AA2"/>
    <w:rsid w:val="009A00B1"/>
    <w:rsid w:val="00AA1D8D"/>
    <w:rsid w:val="00AF1584"/>
    <w:rsid w:val="00B47730"/>
    <w:rsid w:val="00B82824"/>
    <w:rsid w:val="00CB0664"/>
    <w:rsid w:val="00DA5240"/>
    <w:rsid w:val="00DC7B11"/>
    <w:rsid w:val="00E1552C"/>
    <w:rsid w:val="00E420E3"/>
    <w:rsid w:val="00EF2096"/>
    <w:rsid w:val="00F159DB"/>
    <w:rsid w:val="00FC693F"/>
    <w:rsid w:val="00FC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5AA1E3"/>
  <w14:defaultImageDpi w14:val="300"/>
  <w15:docId w15:val="{4D2A69CD-5A75-4CE3-BD1A-42044314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rial" w:hAnsi="Arial"/>
      <w:sz w:val="21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before="160" w:after="1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3898</Words>
  <Characters>21053</Characters>
  <Application>Microsoft Office Word</Application>
  <DocSecurity>0</DocSecurity>
  <Lines>175</Lines>
  <Paragraphs>49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Náira Cavalcante</cp:lastModifiedBy>
  <cp:revision>11</cp:revision>
  <dcterms:created xsi:type="dcterms:W3CDTF">2013-12-23T23:15:00Z</dcterms:created>
  <dcterms:modified xsi:type="dcterms:W3CDTF">2026-08-26T13:30:00Z</dcterms:modified>
  <cp:category/>
</cp:coreProperties>
</file>